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C9" w:rsidRPr="00007F21" w:rsidRDefault="00EC23C9" w:rsidP="00AA6266">
      <w:pPr>
        <w:rPr>
          <w:b/>
          <w:bCs/>
          <w:sz w:val="28"/>
          <w:szCs w:val="28"/>
        </w:rPr>
      </w:pPr>
      <w:r w:rsidRPr="00007F21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</w:t>
      </w:r>
      <w:r w:rsidR="00B8691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Pr="00007F21">
        <w:rPr>
          <w:b/>
          <w:bCs/>
          <w:sz w:val="28"/>
          <w:szCs w:val="28"/>
        </w:rPr>
        <w:t>WARUNKI  ZAMÓWIENIA</w:t>
      </w:r>
    </w:p>
    <w:p w:rsidR="00EC23C9" w:rsidRDefault="00EC23C9" w:rsidP="00C20A9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C20A93" w:rsidRDefault="00EC23C9" w:rsidP="00C20A9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na wykonanie robót remontowych </w:t>
      </w:r>
      <w:r w:rsidRPr="008135A3">
        <w:rPr>
          <w:b/>
          <w:bCs/>
          <w:color w:val="000000"/>
          <w:sz w:val="22"/>
          <w:szCs w:val="22"/>
        </w:rPr>
        <w:t>termomodernizacyjnych</w:t>
      </w:r>
    </w:p>
    <w:p w:rsidR="00C20A93" w:rsidRPr="00C20A93" w:rsidRDefault="00EC23C9" w:rsidP="00C20A9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C20A93">
        <w:rPr>
          <w:b/>
          <w:bCs/>
          <w:color w:val="000000"/>
          <w:sz w:val="22"/>
          <w:szCs w:val="22"/>
        </w:rPr>
        <w:t xml:space="preserve">budynków wielorodzinnych nr 3, 4, </w:t>
      </w:r>
      <w:r w:rsidR="00B8691E" w:rsidRPr="00C20A93">
        <w:rPr>
          <w:b/>
          <w:bCs/>
          <w:color w:val="000000"/>
          <w:sz w:val="22"/>
          <w:szCs w:val="22"/>
        </w:rPr>
        <w:t>5, 6</w:t>
      </w:r>
    </w:p>
    <w:p w:rsidR="00EC23C9" w:rsidRPr="00E655E4" w:rsidRDefault="00C20A93" w:rsidP="00C20A9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na os. Wojska Polskiego oraz  nr 4, 6, 14, 16 i 18 na os. przy ul. Chopina</w:t>
      </w:r>
    </w:p>
    <w:p w:rsidR="00EC23C9" w:rsidRPr="008135A3" w:rsidRDefault="00EC23C9" w:rsidP="00AA626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EC23C9" w:rsidRDefault="00EC23C9" w:rsidP="00AA6266">
      <w:pPr>
        <w:autoSpaceDE w:val="0"/>
        <w:autoSpaceDN w:val="0"/>
        <w:adjustRightInd w:val="0"/>
        <w:spacing w:line="258" w:lineRule="atLeast"/>
        <w:jc w:val="both"/>
        <w:rPr>
          <w:color w:val="000000"/>
          <w:sz w:val="22"/>
          <w:szCs w:val="22"/>
        </w:rPr>
      </w:pPr>
    </w:p>
    <w:p w:rsidR="00EC23C9" w:rsidRPr="00E655E4" w:rsidRDefault="00EC23C9" w:rsidP="00AA6266">
      <w:pPr>
        <w:pStyle w:val="Nagwek2"/>
        <w:rPr>
          <w:u w:val="single"/>
        </w:rPr>
      </w:pPr>
      <w:r w:rsidRPr="00E655E4">
        <w:rPr>
          <w:u w:val="single"/>
        </w:rPr>
        <w:t>I</w:t>
      </w:r>
      <w:r w:rsidRPr="00E655E4">
        <w:rPr>
          <w:u w:val="single"/>
        </w:rPr>
        <w:tab/>
        <w:t>ZAMAWIAJĄCY</w:t>
      </w:r>
    </w:p>
    <w:p w:rsidR="00EC23C9" w:rsidRDefault="00EC23C9" w:rsidP="00AA6266">
      <w:pPr>
        <w:autoSpaceDE w:val="0"/>
        <w:autoSpaceDN w:val="0"/>
        <w:adjustRightInd w:val="0"/>
        <w:spacing w:line="258" w:lineRule="atLeast"/>
        <w:jc w:val="both"/>
        <w:rPr>
          <w:color w:val="000000"/>
          <w:sz w:val="22"/>
          <w:szCs w:val="22"/>
        </w:rPr>
      </w:pPr>
    </w:p>
    <w:p w:rsidR="00EC23C9" w:rsidRDefault="00EC23C9" w:rsidP="00AA6266">
      <w:pPr>
        <w:numPr>
          <w:ilvl w:val="0"/>
          <w:numId w:val="2"/>
        </w:numPr>
        <w:autoSpaceDE w:val="0"/>
        <w:autoSpaceDN w:val="0"/>
        <w:adjustRightInd w:val="0"/>
        <w:spacing w:line="258" w:lineRule="atLeast"/>
        <w:jc w:val="both"/>
        <w:rPr>
          <w:color w:val="000000"/>
          <w:sz w:val="22"/>
          <w:szCs w:val="22"/>
        </w:rPr>
      </w:pPr>
      <w:proofErr w:type="spellStart"/>
      <w:r w:rsidRPr="000E250C">
        <w:rPr>
          <w:color w:val="000000"/>
          <w:sz w:val="22"/>
          <w:szCs w:val="22"/>
          <w:lang w:val="en-US"/>
        </w:rPr>
        <w:t>Nazwa</w:t>
      </w:r>
      <w:proofErr w:type="spellEnd"/>
      <w:r w:rsidRPr="000E250C">
        <w:rPr>
          <w:color w:val="000000"/>
          <w:sz w:val="22"/>
          <w:szCs w:val="22"/>
          <w:lang w:val="en-US"/>
        </w:rPr>
        <w:t xml:space="preserve"> : </w:t>
      </w:r>
      <w:proofErr w:type="spellStart"/>
      <w:r w:rsidRPr="000E250C">
        <w:rPr>
          <w:b/>
          <w:bCs/>
          <w:color w:val="000000"/>
          <w:sz w:val="22"/>
          <w:szCs w:val="22"/>
          <w:lang w:val="en-US"/>
        </w:rPr>
        <w:t>Spółdzielnia</w:t>
      </w:r>
      <w:proofErr w:type="spellEnd"/>
      <w:r w:rsidRPr="000E250C">
        <w:rPr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0E250C">
        <w:rPr>
          <w:b/>
          <w:bCs/>
          <w:color w:val="000000"/>
          <w:sz w:val="22"/>
          <w:szCs w:val="22"/>
          <w:lang w:val="en-US"/>
        </w:rPr>
        <w:t>Mieszkaniowa</w:t>
      </w:r>
      <w:proofErr w:type="spellEnd"/>
      <w:r>
        <w:rPr>
          <w:color w:val="000000"/>
          <w:sz w:val="22"/>
          <w:szCs w:val="22"/>
        </w:rPr>
        <w:t xml:space="preserve">  </w:t>
      </w:r>
    </w:p>
    <w:p w:rsidR="00EC23C9" w:rsidRDefault="00EC23C9" w:rsidP="00AA6266">
      <w:pPr>
        <w:autoSpaceDE w:val="0"/>
        <w:autoSpaceDN w:val="0"/>
        <w:adjustRightInd w:val="0"/>
        <w:spacing w:line="258" w:lineRule="atLeast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: 62-065 Grodzisk Wlkp.  /  os. Wojska Polskiego 25</w:t>
      </w:r>
    </w:p>
    <w:p w:rsidR="00EC23C9" w:rsidRDefault="00EC23C9" w:rsidP="00AA6266">
      <w:pPr>
        <w:autoSpaceDE w:val="0"/>
        <w:autoSpaceDN w:val="0"/>
        <w:adjustRightInd w:val="0"/>
        <w:spacing w:line="258" w:lineRule="atLeast"/>
        <w:ind w:left="227" w:hanging="2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>
        <w:rPr>
          <w:b/>
          <w:bCs/>
          <w:color w:val="000000"/>
          <w:sz w:val="22"/>
          <w:szCs w:val="22"/>
        </w:rPr>
        <w:t>tel.</w:t>
      </w:r>
      <w:r>
        <w:rPr>
          <w:color w:val="000000"/>
          <w:sz w:val="22"/>
          <w:szCs w:val="22"/>
        </w:rPr>
        <w:t xml:space="preserve"> (61) 44-45-255 ; (61) 44-45-254 ; (61) 44-46-033   </w:t>
      </w:r>
    </w:p>
    <w:p w:rsidR="00EC23C9" w:rsidRDefault="00EC23C9" w:rsidP="00AA6266">
      <w:pPr>
        <w:autoSpaceDE w:val="0"/>
        <w:autoSpaceDN w:val="0"/>
        <w:adjustRightInd w:val="0"/>
        <w:spacing w:line="258" w:lineRule="atLeast"/>
        <w:ind w:left="227" w:hanging="227"/>
        <w:jc w:val="both"/>
        <w:rPr>
          <w:color w:val="000000"/>
          <w:sz w:val="22"/>
          <w:szCs w:val="22"/>
        </w:rPr>
      </w:pPr>
    </w:p>
    <w:p w:rsidR="00EC23C9" w:rsidRPr="00835F3B" w:rsidRDefault="00EC23C9" w:rsidP="00835F3B">
      <w:pPr>
        <w:numPr>
          <w:ilvl w:val="0"/>
          <w:numId w:val="2"/>
        </w:numPr>
        <w:autoSpaceDE w:val="0"/>
        <w:autoSpaceDN w:val="0"/>
        <w:adjustRightInd w:val="0"/>
        <w:spacing w:line="258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Osoby upoważnione do porozumiewania się z wykonawcami : </w:t>
      </w:r>
      <w:r w:rsidRPr="00835F3B">
        <w:rPr>
          <w:b/>
          <w:bCs/>
          <w:i/>
          <w:iCs/>
          <w:color w:val="000000"/>
          <w:sz w:val="22"/>
          <w:szCs w:val="22"/>
        </w:rPr>
        <w:t xml:space="preserve"> Krzysztof Reich</w:t>
      </w:r>
    </w:p>
    <w:p w:rsidR="00EC23C9" w:rsidRDefault="00EC23C9" w:rsidP="00AA6266"/>
    <w:p w:rsidR="00EC23C9" w:rsidRDefault="00EC23C9" w:rsidP="00AA6266"/>
    <w:p w:rsidR="00EC23C9" w:rsidRPr="00E655E4" w:rsidRDefault="00EC23C9" w:rsidP="00AA6266">
      <w:pPr>
        <w:pStyle w:val="Tekstpodstawowywcity"/>
        <w:tabs>
          <w:tab w:val="clear" w:pos="450"/>
          <w:tab w:val="clear" w:pos="540"/>
          <w:tab w:val="clear" w:pos="630"/>
          <w:tab w:val="clear" w:pos="720"/>
          <w:tab w:val="clear" w:pos="1170"/>
          <w:tab w:val="clear" w:pos="1440"/>
          <w:tab w:val="clear" w:pos="2160"/>
          <w:tab w:val="clear" w:pos="2340"/>
          <w:tab w:val="clear" w:pos="2790"/>
          <w:tab w:val="clear" w:pos="3510"/>
          <w:tab w:val="clear" w:pos="4230"/>
          <w:tab w:val="clear" w:pos="4500"/>
          <w:tab w:val="clear" w:pos="4950"/>
          <w:tab w:val="clear" w:pos="5670"/>
          <w:tab w:val="clear" w:pos="6390"/>
          <w:tab w:val="clear" w:pos="7110"/>
          <w:tab w:val="clear" w:pos="7830"/>
          <w:tab w:val="clear" w:pos="8460"/>
          <w:tab w:val="clear" w:pos="9090"/>
          <w:tab w:val="clear" w:pos="9180"/>
          <w:tab w:val="clear" w:pos="9900"/>
          <w:tab w:val="clear" w:pos="10620"/>
          <w:tab w:val="clear" w:pos="11340"/>
          <w:tab w:val="clear" w:pos="12060"/>
          <w:tab w:val="clear" w:pos="12780"/>
          <w:tab w:val="clear" w:pos="13410"/>
          <w:tab w:val="clear" w:pos="14130"/>
          <w:tab w:val="clear" w:pos="14850"/>
          <w:tab w:val="clear" w:pos="15570"/>
          <w:tab w:val="clear" w:pos="16290"/>
          <w:tab w:val="clear" w:pos="17010"/>
          <w:tab w:val="clear" w:pos="17730"/>
        </w:tabs>
        <w:spacing w:line="258" w:lineRule="atLeas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II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PRZEDMIOT  ZAMÓWIENIA</w:t>
      </w:r>
      <w:r w:rsidRPr="00E655E4">
        <w:rPr>
          <w:b/>
          <w:bCs/>
          <w:sz w:val="24"/>
          <w:szCs w:val="24"/>
          <w:u w:val="single"/>
        </w:rPr>
        <w:t xml:space="preserve">    </w:t>
      </w:r>
    </w:p>
    <w:p w:rsidR="00EC23C9" w:rsidRDefault="00EC23C9" w:rsidP="00AA6266">
      <w:pPr>
        <w:autoSpaceDE w:val="0"/>
        <w:autoSpaceDN w:val="0"/>
        <w:adjustRightInd w:val="0"/>
        <w:spacing w:line="258" w:lineRule="atLeast"/>
        <w:ind w:left="227" w:hanging="227"/>
        <w:jc w:val="both"/>
        <w:rPr>
          <w:color w:val="000000"/>
          <w:sz w:val="22"/>
          <w:szCs w:val="22"/>
        </w:rPr>
      </w:pPr>
    </w:p>
    <w:p w:rsidR="00EC23C9" w:rsidRDefault="00EC23C9" w:rsidP="00AA626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Nazwa zamówienia  : </w:t>
      </w:r>
    </w:p>
    <w:p w:rsidR="00404151" w:rsidRDefault="00874CEF" w:rsidP="00874CEF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="00835F3B">
        <w:rPr>
          <w:color w:val="000000"/>
          <w:sz w:val="22"/>
          <w:szCs w:val="22"/>
        </w:rPr>
        <w:t xml:space="preserve">docieplenie </w:t>
      </w:r>
      <w:r w:rsidR="00EC23C9" w:rsidRPr="009E2615">
        <w:rPr>
          <w:color w:val="000000"/>
          <w:sz w:val="22"/>
          <w:szCs w:val="22"/>
        </w:rPr>
        <w:t>ścian</w:t>
      </w:r>
      <w:r w:rsidR="00404151">
        <w:rPr>
          <w:color w:val="000000"/>
          <w:sz w:val="22"/>
          <w:szCs w:val="22"/>
        </w:rPr>
        <w:t xml:space="preserve"> frontowych i tylnych</w:t>
      </w:r>
      <w:r w:rsidR="00EC23C9" w:rsidRPr="009E2615">
        <w:rPr>
          <w:color w:val="000000"/>
          <w:sz w:val="22"/>
          <w:szCs w:val="22"/>
        </w:rPr>
        <w:t xml:space="preserve"> elewacji budynków wielorodzinnych </w:t>
      </w:r>
      <w:r w:rsidR="00404151">
        <w:rPr>
          <w:color w:val="000000"/>
          <w:sz w:val="22"/>
          <w:szCs w:val="22"/>
        </w:rPr>
        <w:t>nr 3, 4, 5, 6,</w:t>
      </w:r>
      <w:r w:rsidR="00EC23C9" w:rsidRPr="009E2615">
        <w:rPr>
          <w:color w:val="000000"/>
          <w:sz w:val="22"/>
          <w:szCs w:val="22"/>
        </w:rPr>
        <w:t xml:space="preserve"> na </w:t>
      </w:r>
      <w:r w:rsidR="00404151">
        <w:rPr>
          <w:color w:val="000000"/>
          <w:sz w:val="22"/>
          <w:szCs w:val="22"/>
        </w:rPr>
        <w:t xml:space="preserve"> </w:t>
      </w:r>
    </w:p>
    <w:p w:rsidR="004B748E" w:rsidRDefault="00404151" w:rsidP="00404151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74CEF">
        <w:rPr>
          <w:color w:val="000000"/>
          <w:sz w:val="22"/>
          <w:szCs w:val="22"/>
        </w:rPr>
        <w:t xml:space="preserve">  </w:t>
      </w:r>
      <w:r w:rsidR="00EC23C9" w:rsidRPr="009E2615">
        <w:rPr>
          <w:color w:val="000000"/>
          <w:sz w:val="22"/>
          <w:szCs w:val="22"/>
        </w:rPr>
        <w:t>os. Wojska Polskiego</w:t>
      </w:r>
      <w:r w:rsidR="004B748E">
        <w:rPr>
          <w:color w:val="000000"/>
          <w:sz w:val="22"/>
          <w:szCs w:val="22"/>
        </w:rPr>
        <w:t xml:space="preserve"> (OWP)</w:t>
      </w:r>
      <w:r w:rsidR="00EC23C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oraz wszystkich ścian budynków wielorodzinnych nr 4, 6, 14, </w:t>
      </w:r>
    </w:p>
    <w:p w:rsidR="004B748E" w:rsidRDefault="004B748E" w:rsidP="004B748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74CE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16 i 18 </w:t>
      </w:r>
      <w:r w:rsidR="00404151">
        <w:rPr>
          <w:color w:val="000000"/>
          <w:sz w:val="22"/>
          <w:szCs w:val="22"/>
        </w:rPr>
        <w:t>na os. przy ul. Chopina</w:t>
      </w:r>
      <w:r>
        <w:rPr>
          <w:color w:val="000000"/>
          <w:sz w:val="22"/>
          <w:szCs w:val="22"/>
        </w:rPr>
        <w:t xml:space="preserve"> (CH)</w:t>
      </w:r>
      <w:r w:rsidR="00404151">
        <w:rPr>
          <w:color w:val="000000"/>
          <w:sz w:val="22"/>
          <w:szCs w:val="22"/>
        </w:rPr>
        <w:t xml:space="preserve"> w Grodzisku Wielkopolskim </w:t>
      </w:r>
      <w:r w:rsidR="004F6D84">
        <w:rPr>
          <w:color w:val="000000"/>
          <w:sz w:val="22"/>
          <w:szCs w:val="22"/>
        </w:rPr>
        <w:t>w układzie docieplenie na</w:t>
      </w:r>
    </w:p>
    <w:p w:rsidR="00EC23C9" w:rsidRDefault="004B748E" w:rsidP="004B748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74CEF">
        <w:rPr>
          <w:color w:val="000000"/>
          <w:sz w:val="22"/>
          <w:szCs w:val="22"/>
        </w:rPr>
        <w:t xml:space="preserve">  </w:t>
      </w:r>
      <w:r w:rsidR="002F0154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ocieplenie</w:t>
      </w:r>
      <w:r w:rsidR="002F0154">
        <w:rPr>
          <w:color w:val="000000"/>
          <w:sz w:val="22"/>
          <w:szCs w:val="22"/>
        </w:rPr>
        <w:t>.</w:t>
      </w:r>
    </w:p>
    <w:p w:rsidR="00874CEF" w:rsidRDefault="003858E5" w:rsidP="004B748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874CE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Zakres robót obejmu</w:t>
      </w:r>
      <w:r w:rsidR="000135DC">
        <w:rPr>
          <w:color w:val="000000"/>
          <w:sz w:val="22"/>
          <w:szCs w:val="22"/>
        </w:rPr>
        <w:t>je również wymianę</w:t>
      </w:r>
      <w:r>
        <w:rPr>
          <w:color w:val="000000"/>
          <w:sz w:val="22"/>
          <w:szCs w:val="22"/>
        </w:rPr>
        <w:t xml:space="preserve"> balustrad balkonowych w budynkach</w:t>
      </w:r>
      <w:r w:rsidR="004B748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nr 4, 6, 14, </w:t>
      </w:r>
    </w:p>
    <w:p w:rsidR="00EC23C9" w:rsidRDefault="00874CEF" w:rsidP="00874CEF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3858E5">
        <w:rPr>
          <w:color w:val="000000"/>
          <w:sz w:val="22"/>
          <w:szCs w:val="22"/>
        </w:rPr>
        <w:t>16</w:t>
      </w:r>
      <w:r>
        <w:rPr>
          <w:color w:val="000000"/>
          <w:sz w:val="22"/>
          <w:szCs w:val="22"/>
        </w:rPr>
        <w:t xml:space="preserve"> </w:t>
      </w:r>
      <w:r w:rsidR="003858E5">
        <w:rPr>
          <w:color w:val="000000"/>
          <w:sz w:val="22"/>
          <w:szCs w:val="22"/>
        </w:rPr>
        <w:t>i 18 na os. przy ul. Chopina</w:t>
      </w:r>
      <w:r w:rsidR="004B748E">
        <w:rPr>
          <w:color w:val="000000"/>
          <w:sz w:val="22"/>
          <w:szCs w:val="22"/>
        </w:rPr>
        <w:t>.</w:t>
      </w:r>
    </w:p>
    <w:p w:rsidR="00F16003" w:rsidRDefault="00874CEF" w:rsidP="00F16003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* docieplenie str</w:t>
      </w:r>
      <w:r w:rsidR="002F4E36">
        <w:rPr>
          <w:color w:val="000000"/>
          <w:sz w:val="22"/>
          <w:szCs w:val="22"/>
        </w:rPr>
        <w:t>opu nad piwnicą panelami</w:t>
      </w:r>
      <w:r>
        <w:rPr>
          <w:color w:val="000000"/>
          <w:sz w:val="22"/>
          <w:szCs w:val="22"/>
        </w:rPr>
        <w:t xml:space="preserve"> z wełny mineralnej</w:t>
      </w:r>
      <w:r w:rsidR="00F16003">
        <w:rPr>
          <w:color w:val="000000"/>
          <w:sz w:val="22"/>
          <w:szCs w:val="22"/>
        </w:rPr>
        <w:t xml:space="preserve"> lub z zastosowaniem innego  </w:t>
      </w:r>
    </w:p>
    <w:p w:rsidR="0097116E" w:rsidRDefault="00F16003" w:rsidP="00F16003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materiału izolacyjnego pod warunkiem uzysk</w:t>
      </w:r>
      <w:r w:rsidR="0097116E">
        <w:rPr>
          <w:color w:val="000000"/>
          <w:sz w:val="22"/>
          <w:szCs w:val="22"/>
        </w:rPr>
        <w:t>ania zakładanego współczynnika przenikania</w:t>
      </w:r>
    </w:p>
    <w:p w:rsidR="0097116E" w:rsidRDefault="0097116E" w:rsidP="0097116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ciepła dla przegrody budowlanej </w:t>
      </w:r>
      <w:r w:rsidR="00B02B11">
        <w:rPr>
          <w:color w:val="000000"/>
          <w:sz w:val="22"/>
          <w:szCs w:val="22"/>
        </w:rPr>
        <w:t>0,23</w:t>
      </w:r>
      <w:r>
        <w:rPr>
          <w:color w:val="000000"/>
          <w:sz w:val="22"/>
          <w:szCs w:val="22"/>
        </w:rPr>
        <w:t>W/</w:t>
      </w:r>
      <w:r w:rsidRPr="0097116E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  <w:vertAlign w:val="superscript"/>
        </w:rPr>
        <w:t>2</w:t>
      </w:r>
      <w:r w:rsidR="00F16003" w:rsidRPr="0097116E">
        <w:rPr>
          <w:color w:val="000000"/>
          <w:sz w:val="22"/>
          <w:szCs w:val="22"/>
        </w:rPr>
        <w:t>K</w:t>
      </w:r>
      <w:r w:rsidR="00F16003">
        <w:rPr>
          <w:color w:val="000000"/>
          <w:sz w:val="22"/>
          <w:szCs w:val="22"/>
        </w:rPr>
        <w:t xml:space="preserve"> </w:t>
      </w:r>
      <w:r w:rsidR="00B02B11">
        <w:rPr>
          <w:color w:val="000000"/>
          <w:sz w:val="22"/>
          <w:szCs w:val="22"/>
        </w:rPr>
        <w:t xml:space="preserve">– dla budynków WP nr 3,4,5 i 6 </w:t>
      </w:r>
    </w:p>
    <w:p w:rsidR="00874CEF" w:rsidRDefault="0097116E" w:rsidP="0097116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oraz 0,24W/m</w:t>
      </w:r>
      <w:r>
        <w:rPr>
          <w:color w:val="000000"/>
          <w:sz w:val="22"/>
          <w:szCs w:val="22"/>
          <w:vertAlign w:val="superscript"/>
        </w:rPr>
        <w:t>2</w:t>
      </w:r>
      <w:r w:rsidR="00B02B11">
        <w:rPr>
          <w:color w:val="000000"/>
          <w:sz w:val="22"/>
          <w:szCs w:val="22"/>
        </w:rPr>
        <w:t xml:space="preserve">K – dla budynków Chopina  nr 4, 6, 14, 16 i 18  </w:t>
      </w:r>
    </w:p>
    <w:p w:rsidR="00BA44AF" w:rsidRDefault="00874CEF" w:rsidP="00874CEF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* docieplenie stropodachu wentylowanego włókniną celulozową</w:t>
      </w:r>
      <w:r w:rsidR="00F16003">
        <w:rPr>
          <w:color w:val="000000"/>
          <w:sz w:val="22"/>
          <w:szCs w:val="22"/>
        </w:rPr>
        <w:t xml:space="preserve"> </w:t>
      </w:r>
      <w:r w:rsidR="00BA44AF">
        <w:rPr>
          <w:color w:val="000000"/>
          <w:sz w:val="22"/>
          <w:szCs w:val="22"/>
        </w:rPr>
        <w:t xml:space="preserve">lub z zastosowaniem innego  </w:t>
      </w:r>
    </w:p>
    <w:p w:rsidR="0097116E" w:rsidRDefault="00BA44AF" w:rsidP="0097116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materiału izolacyjnego pod warunkiem uzysk</w:t>
      </w:r>
      <w:r w:rsidR="0097116E">
        <w:rPr>
          <w:color w:val="000000"/>
          <w:sz w:val="22"/>
          <w:szCs w:val="22"/>
        </w:rPr>
        <w:t xml:space="preserve">ania zakładanego </w:t>
      </w:r>
      <w:r>
        <w:rPr>
          <w:color w:val="000000"/>
          <w:sz w:val="22"/>
          <w:szCs w:val="22"/>
        </w:rPr>
        <w:t xml:space="preserve"> </w:t>
      </w:r>
      <w:r w:rsidR="0097116E">
        <w:rPr>
          <w:color w:val="000000"/>
          <w:sz w:val="22"/>
          <w:szCs w:val="22"/>
        </w:rPr>
        <w:t>współczynnika przenikania</w:t>
      </w:r>
    </w:p>
    <w:p w:rsidR="0097116E" w:rsidRDefault="0097116E" w:rsidP="0097116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ciepła dla przegrody budowlanej</w:t>
      </w:r>
      <w:r>
        <w:rPr>
          <w:color w:val="000000"/>
          <w:sz w:val="22"/>
          <w:szCs w:val="22"/>
        </w:rPr>
        <w:t xml:space="preserve"> 0,14W/m</w:t>
      </w:r>
      <w:r>
        <w:rPr>
          <w:color w:val="000000"/>
          <w:sz w:val="22"/>
          <w:szCs w:val="22"/>
          <w:vertAlign w:val="superscript"/>
        </w:rPr>
        <w:t>2</w:t>
      </w:r>
      <w:r w:rsidR="00F16003">
        <w:rPr>
          <w:color w:val="000000"/>
          <w:sz w:val="22"/>
          <w:szCs w:val="22"/>
        </w:rPr>
        <w:t>K</w:t>
      </w:r>
      <w:r w:rsidR="00BA44AF">
        <w:rPr>
          <w:color w:val="000000"/>
          <w:sz w:val="22"/>
          <w:szCs w:val="22"/>
        </w:rPr>
        <w:t xml:space="preserve"> </w:t>
      </w:r>
      <w:r w:rsidR="00F16003">
        <w:rPr>
          <w:color w:val="000000"/>
          <w:sz w:val="22"/>
          <w:szCs w:val="22"/>
        </w:rPr>
        <w:t>(z uwzględnieniem izolacji już istniejącej)</w:t>
      </w:r>
      <w:r w:rsidR="007E60D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="00F16003">
        <w:rPr>
          <w:color w:val="000000"/>
          <w:sz w:val="22"/>
          <w:szCs w:val="22"/>
        </w:rPr>
        <w:t xml:space="preserve"> </w:t>
      </w:r>
    </w:p>
    <w:p w:rsidR="00322042" w:rsidRDefault="0097116E" w:rsidP="0097116E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7E60DE">
        <w:rPr>
          <w:color w:val="000000"/>
          <w:sz w:val="22"/>
          <w:szCs w:val="22"/>
        </w:rPr>
        <w:t>metodą</w:t>
      </w:r>
      <w:r w:rsidR="003E14A2">
        <w:rPr>
          <w:color w:val="000000"/>
          <w:sz w:val="22"/>
          <w:szCs w:val="22"/>
        </w:rPr>
        <w:t xml:space="preserve"> wdmuchiwania</w:t>
      </w:r>
      <w:r w:rsidR="005374E1">
        <w:rPr>
          <w:color w:val="000000"/>
          <w:sz w:val="22"/>
          <w:szCs w:val="22"/>
        </w:rPr>
        <w:t xml:space="preserve"> </w:t>
      </w:r>
      <w:r w:rsidR="00874CEF">
        <w:rPr>
          <w:color w:val="000000"/>
          <w:sz w:val="22"/>
          <w:szCs w:val="22"/>
        </w:rPr>
        <w:t xml:space="preserve"> </w:t>
      </w:r>
      <w:r w:rsidR="00322042">
        <w:rPr>
          <w:color w:val="000000"/>
          <w:sz w:val="22"/>
          <w:szCs w:val="22"/>
        </w:rPr>
        <w:t>(dot. budynków wyżej wymienionych</w:t>
      </w:r>
      <w:r>
        <w:rPr>
          <w:color w:val="000000"/>
          <w:sz w:val="22"/>
          <w:szCs w:val="22"/>
        </w:rPr>
        <w:t xml:space="preserve"> OWP+CH</w:t>
      </w:r>
      <w:r w:rsidR="00322042">
        <w:rPr>
          <w:color w:val="000000"/>
          <w:sz w:val="22"/>
          <w:szCs w:val="22"/>
        </w:rPr>
        <w:t>)</w:t>
      </w:r>
    </w:p>
    <w:p w:rsidR="003858E5" w:rsidRDefault="003858E5" w:rsidP="003858E5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</w:p>
    <w:p w:rsidR="00EC23C9" w:rsidRDefault="00EC23C9" w:rsidP="00AA626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Opis przedmiotu zamówienia : </w:t>
      </w:r>
    </w:p>
    <w:p w:rsidR="00322042" w:rsidRDefault="00322042" w:rsidP="00322042">
      <w:pPr>
        <w:autoSpaceDE w:val="0"/>
        <w:autoSpaceDN w:val="0"/>
        <w:adjustRightInd w:val="0"/>
        <w:ind w:left="720"/>
        <w:jc w:val="both"/>
        <w:rPr>
          <w:color w:val="000000"/>
          <w:sz w:val="22"/>
          <w:szCs w:val="22"/>
        </w:rPr>
      </w:pPr>
    </w:p>
    <w:p w:rsidR="00EC23C9" w:rsidRPr="004B748E" w:rsidRDefault="004A07CD" w:rsidP="004A07CD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Stan istnieją</w:t>
      </w:r>
      <w:r w:rsidR="004B748E" w:rsidRPr="004B748E">
        <w:rPr>
          <w:b/>
          <w:bCs/>
          <w:color w:val="000000"/>
          <w:sz w:val="22"/>
          <w:szCs w:val="22"/>
          <w:u w:val="single"/>
        </w:rPr>
        <w:t xml:space="preserve">cy </w:t>
      </w:r>
    </w:p>
    <w:p w:rsidR="00EC23C9" w:rsidRDefault="00EC23C9" w:rsidP="00AA6266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4B748E">
        <w:rPr>
          <w:color w:val="000000"/>
          <w:sz w:val="22"/>
          <w:szCs w:val="22"/>
        </w:rPr>
        <w:t xml:space="preserve">  </w:t>
      </w:r>
      <w:r w:rsidR="004B748E" w:rsidRPr="004B748E">
        <w:rPr>
          <w:b/>
          <w:color w:val="000000"/>
          <w:sz w:val="22"/>
          <w:szCs w:val="22"/>
        </w:rPr>
        <w:t xml:space="preserve">OWP </w:t>
      </w:r>
      <w:r w:rsidR="004B748E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 </w:t>
      </w:r>
      <w:r w:rsidR="00CA0F30">
        <w:rPr>
          <w:b/>
          <w:bCs/>
          <w:color w:val="000000"/>
          <w:sz w:val="22"/>
          <w:szCs w:val="22"/>
        </w:rPr>
        <w:t>budyn</w:t>
      </w:r>
      <w:r>
        <w:rPr>
          <w:b/>
          <w:bCs/>
          <w:color w:val="000000"/>
          <w:sz w:val="22"/>
          <w:szCs w:val="22"/>
        </w:rPr>
        <w:t>k</w:t>
      </w:r>
      <w:r w:rsidR="00CA0F30">
        <w:rPr>
          <w:b/>
          <w:bCs/>
          <w:color w:val="000000"/>
          <w:sz w:val="22"/>
          <w:szCs w:val="22"/>
        </w:rPr>
        <w:t>i nr 3 i 4 - pięciokondygnacyjne</w:t>
      </w:r>
      <w:r>
        <w:rPr>
          <w:b/>
          <w:bCs/>
          <w:color w:val="000000"/>
          <w:sz w:val="22"/>
          <w:szCs w:val="22"/>
        </w:rPr>
        <w:t xml:space="preserve"> z płaski</w:t>
      </w:r>
      <w:r w:rsidR="004B748E">
        <w:rPr>
          <w:b/>
          <w:bCs/>
          <w:color w:val="000000"/>
          <w:sz w:val="22"/>
          <w:szCs w:val="22"/>
        </w:rPr>
        <w:t xml:space="preserve">m dachem (system wielkopłytowy </w:t>
      </w:r>
    </w:p>
    <w:p w:rsidR="007F41E7" w:rsidRDefault="00EC23C9" w:rsidP="002D303A">
      <w:pPr>
        <w:autoSpaceDE w:val="0"/>
        <w:autoSpaceDN w:val="0"/>
        <w:adjustRightInd w:val="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</w:t>
      </w:r>
      <w:r w:rsidR="007F41E7">
        <w:rPr>
          <w:b/>
          <w:bCs/>
          <w:color w:val="000000"/>
          <w:sz w:val="22"/>
          <w:szCs w:val="22"/>
        </w:rPr>
        <w:t xml:space="preserve">ściany </w:t>
      </w:r>
      <w:r>
        <w:rPr>
          <w:b/>
          <w:bCs/>
          <w:color w:val="000000"/>
          <w:sz w:val="22"/>
          <w:szCs w:val="22"/>
        </w:rPr>
        <w:t>oc</w:t>
      </w:r>
      <w:r w:rsidR="00CA0F30">
        <w:rPr>
          <w:b/>
          <w:bCs/>
          <w:color w:val="000000"/>
          <w:sz w:val="22"/>
          <w:szCs w:val="22"/>
        </w:rPr>
        <w:t>ieplone</w:t>
      </w:r>
      <w:r w:rsidR="00E66CAB">
        <w:rPr>
          <w:b/>
          <w:bCs/>
          <w:color w:val="000000"/>
          <w:sz w:val="22"/>
          <w:szCs w:val="22"/>
        </w:rPr>
        <w:t xml:space="preserve"> warstwą styropianu 5 cm -</w:t>
      </w:r>
      <w:r w:rsidR="00E66CAB">
        <w:rPr>
          <w:color w:val="000000"/>
          <w:sz w:val="22"/>
          <w:szCs w:val="22"/>
        </w:rPr>
        <w:t xml:space="preserve"> metodą ciężką mokrą</w:t>
      </w:r>
      <w:r w:rsidR="007F41E7">
        <w:rPr>
          <w:color w:val="000000"/>
          <w:sz w:val="22"/>
          <w:szCs w:val="22"/>
        </w:rPr>
        <w:t xml:space="preserve">, </w:t>
      </w:r>
      <w:r w:rsidR="007F41E7" w:rsidRPr="007F41E7">
        <w:rPr>
          <w:b/>
          <w:color w:val="000000"/>
          <w:sz w:val="22"/>
          <w:szCs w:val="22"/>
        </w:rPr>
        <w:t xml:space="preserve">stropodach – </w:t>
      </w:r>
      <w:proofErr w:type="spellStart"/>
      <w:r w:rsidR="007F41E7" w:rsidRPr="007F41E7">
        <w:rPr>
          <w:b/>
          <w:color w:val="000000"/>
          <w:sz w:val="22"/>
          <w:szCs w:val="22"/>
        </w:rPr>
        <w:t>gulfiber</w:t>
      </w:r>
      <w:proofErr w:type="spellEnd"/>
      <w:r w:rsidR="007F41E7" w:rsidRPr="007F41E7">
        <w:rPr>
          <w:b/>
          <w:color w:val="000000"/>
          <w:sz w:val="22"/>
          <w:szCs w:val="22"/>
        </w:rPr>
        <w:t xml:space="preserve"> </w:t>
      </w:r>
    </w:p>
    <w:p w:rsidR="00EC23C9" w:rsidRPr="007F41E7" w:rsidRDefault="007F41E7" w:rsidP="007F41E7">
      <w:pPr>
        <w:autoSpaceDE w:val="0"/>
        <w:autoSpaceDN w:val="0"/>
        <w:adjustRightInd w:val="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7F41E7">
        <w:rPr>
          <w:b/>
          <w:color w:val="000000"/>
          <w:sz w:val="22"/>
          <w:szCs w:val="22"/>
        </w:rPr>
        <w:t>15 cm</w:t>
      </w:r>
      <w:r w:rsidR="00E66CAB" w:rsidRPr="007F41E7">
        <w:rPr>
          <w:b/>
          <w:color w:val="000000"/>
          <w:sz w:val="22"/>
          <w:szCs w:val="22"/>
        </w:rPr>
        <w:t>)</w:t>
      </w:r>
    </w:p>
    <w:p w:rsidR="00EC23C9" w:rsidRDefault="00EC23C9" w:rsidP="00AA6266"/>
    <w:p w:rsidR="00EC23C9" w:rsidRDefault="00CA0F30" w:rsidP="000040C8">
      <w:pPr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</w:t>
      </w:r>
      <w:r w:rsidR="004B748E" w:rsidRPr="004B748E">
        <w:rPr>
          <w:b/>
          <w:bCs/>
          <w:color w:val="000000"/>
          <w:sz w:val="22"/>
          <w:szCs w:val="22"/>
        </w:rPr>
        <w:t xml:space="preserve">OWP </w:t>
      </w:r>
      <w:r w:rsidR="004B748E" w:rsidRPr="004B748E">
        <w:rPr>
          <w:bCs/>
          <w:color w:val="000000"/>
          <w:sz w:val="22"/>
          <w:szCs w:val="22"/>
        </w:rPr>
        <w:t xml:space="preserve">- </w:t>
      </w:r>
      <w:r w:rsidRPr="004B748E">
        <w:rPr>
          <w:b/>
          <w:bCs/>
          <w:color w:val="000000"/>
          <w:sz w:val="22"/>
          <w:szCs w:val="22"/>
        </w:rPr>
        <w:t>budyn</w:t>
      </w:r>
      <w:r w:rsidR="00EC23C9" w:rsidRPr="004B748E">
        <w:rPr>
          <w:b/>
          <w:bCs/>
          <w:color w:val="000000"/>
          <w:sz w:val="22"/>
          <w:szCs w:val="22"/>
        </w:rPr>
        <w:t>k</w:t>
      </w:r>
      <w:r w:rsidRPr="004B748E">
        <w:rPr>
          <w:b/>
          <w:bCs/>
          <w:color w:val="000000"/>
          <w:sz w:val="22"/>
          <w:szCs w:val="22"/>
        </w:rPr>
        <w:t>i</w:t>
      </w:r>
      <w:r>
        <w:rPr>
          <w:b/>
          <w:bCs/>
          <w:color w:val="000000"/>
          <w:sz w:val="22"/>
          <w:szCs w:val="22"/>
        </w:rPr>
        <w:t xml:space="preserve"> nr 5 i 6 - pięciokondygnacyjne</w:t>
      </w:r>
      <w:r w:rsidR="00EC23C9">
        <w:rPr>
          <w:b/>
          <w:bCs/>
          <w:color w:val="000000"/>
          <w:sz w:val="22"/>
          <w:szCs w:val="22"/>
        </w:rPr>
        <w:t xml:space="preserve"> z płaski</w:t>
      </w:r>
      <w:r w:rsidR="004B748E">
        <w:rPr>
          <w:b/>
          <w:bCs/>
          <w:color w:val="000000"/>
          <w:sz w:val="22"/>
          <w:szCs w:val="22"/>
        </w:rPr>
        <w:t xml:space="preserve">m dachem (system wielkopłytowy </w:t>
      </w:r>
    </w:p>
    <w:p w:rsidR="00EC23C9" w:rsidRPr="002D303A" w:rsidRDefault="00CA0F30" w:rsidP="002D303A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</w:t>
      </w:r>
      <w:r w:rsidR="007F41E7">
        <w:rPr>
          <w:b/>
          <w:bCs/>
          <w:color w:val="000000"/>
          <w:sz w:val="22"/>
          <w:szCs w:val="22"/>
        </w:rPr>
        <w:t xml:space="preserve"> ściany</w:t>
      </w:r>
      <w:r>
        <w:rPr>
          <w:b/>
          <w:bCs/>
          <w:color w:val="000000"/>
          <w:sz w:val="22"/>
          <w:szCs w:val="22"/>
        </w:rPr>
        <w:t xml:space="preserve"> ocieplone</w:t>
      </w:r>
      <w:r w:rsidR="00EC23C9">
        <w:rPr>
          <w:b/>
          <w:bCs/>
          <w:color w:val="000000"/>
          <w:sz w:val="22"/>
          <w:szCs w:val="22"/>
        </w:rPr>
        <w:t xml:space="preserve"> warstwą styropianu 5 cm</w:t>
      </w:r>
      <w:r w:rsidR="007F41E7">
        <w:rPr>
          <w:b/>
          <w:bCs/>
          <w:color w:val="000000"/>
          <w:sz w:val="22"/>
          <w:szCs w:val="22"/>
        </w:rPr>
        <w:t xml:space="preserve">, stropodach – </w:t>
      </w:r>
      <w:proofErr w:type="spellStart"/>
      <w:r w:rsidR="007F41E7">
        <w:rPr>
          <w:b/>
          <w:bCs/>
          <w:color w:val="000000"/>
          <w:sz w:val="22"/>
          <w:szCs w:val="22"/>
        </w:rPr>
        <w:t>gulfiber</w:t>
      </w:r>
      <w:proofErr w:type="spellEnd"/>
      <w:r w:rsidR="007F41E7">
        <w:rPr>
          <w:b/>
          <w:bCs/>
          <w:color w:val="000000"/>
          <w:sz w:val="22"/>
          <w:szCs w:val="22"/>
        </w:rPr>
        <w:t xml:space="preserve"> 15 cm</w:t>
      </w:r>
      <w:r w:rsidR="00EC23C9">
        <w:rPr>
          <w:b/>
          <w:bCs/>
          <w:color w:val="000000"/>
          <w:sz w:val="22"/>
          <w:szCs w:val="22"/>
        </w:rPr>
        <w:t>)</w:t>
      </w:r>
    </w:p>
    <w:p w:rsidR="00EC23C9" w:rsidRPr="00233F49" w:rsidRDefault="00EC23C9" w:rsidP="00AA6266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  <w:u w:val="single"/>
        </w:rPr>
      </w:pPr>
    </w:p>
    <w:p w:rsidR="00A94DF0" w:rsidRDefault="00CA0F30" w:rsidP="00A94DF0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>
        <w:t xml:space="preserve">      </w:t>
      </w:r>
      <w:r w:rsidR="004B748E" w:rsidRPr="004B748E">
        <w:rPr>
          <w:b/>
        </w:rPr>
        <w:t>CH</w:t>
      </w:r>
      <w:r w:rsidR="004B748E">
        <w:t xml:space="preserve"> - </w:t>
      </w:r>
      <w:r>
        <w:rPr>
          <w:b/>
          <w:bCs/>
          <w:color w:val="000000"/>
          <w:sz w:val="22"/>
          <w:szCs w:val="22"/>
        </w:rPr>
        <w:t>budynki</w:t>
      </w:r>
      <w:r w:rsidR="00A94DF0">
        <w:rPr>
          <w:b/>
          <w:bCs/>
          <w:color w:val="000000"/>
          <w:sz w:val="22"/>
          <w:szCs w:val="22"/>
        </w:rPr>
        <w:t xml:space="preserve"> nr 4, 6, 14, 16 i 18</w:t>
      </w:r>
      <w:r>
        <w:rPr>
          <w:b/>
          <w:bCs/>
          <w:color w:val="000000"/>
          <w:sz w:val="22"/>
          <w:szCs w:val="22"/>
        </w:rPr>
        <w:t xml:space="preserve"> - pięciokondygnacyjne</w:t>
      </w:r>
      <w:r w:rsidR="00EC23C9">
        <w:rPr>
          <w:b/>
          <w:bCs/>
          <w:color w:val="000000"/>
          <w:sz w:val="22"/>
          <w:szCs w:val="22"/>
        </w:rPr>
        <w:t xml:space="preserve"> z płaskim dachem (system </w:t>
      </w:r>
    </w:p>
    <w:p w:rsidR="00CA0F30" w:rsidRDefault="00CA0F30" w:rsidP="00A94DF0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uprzemysłowiony: beton komórkowy + bloki kanałowe</w:t>
      </w:r>
      <w:r w:rsidR="00EC23C9">
        <w:rPr>
          <w:b/>
          <w:bCs/>
          <w:color w:val="000000"/>
          <w:sz w:val="22"/>
          <w:szCs w:val="22"/>
        </w:rPr>
        <w:t xml:space="preserve"> -</w:t>
      </w:r>
      <w:r w:rsidR="00A94DF0">
        <w:rPr>
          <w:b/>
          <w:bCs/>
          <w:color w:val="000000"/>
          <w:sz w:val="22"/>
          <w:szCs w:val="22"/>
        </w:rPr>
        <w:t xml:space="preserve"> </w:t>
      </w:r>
      <w:r w:rsidR="00EC23C9">
        <w:rPr>
          <w:b/>
          <w:bCs/>
          <w:color w:val="000000"/>
          <w:sz w:val="22"/>
          <w:szCs w:val="22"/>
        </w:rPr>
        <w:t>oc</w:t>
      </w:r>
      <w:r>
        <w:rPr>
          <w:b/>
          <w:bCs/>
          <w:color w:val="000000"/>
          <w:sz w:val="22"/>
          <w:szCs w:val="22"/>
        </w:rPr>
        <w:t xml:space="preserve">ieplone warstwą styropianu </w:t>
      </w:r>
    </w:p>
    <w:p w:rsidR="00EC23C9" w:rsidRDefault="00CA0F30" w:rsidP="002D303A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5</w:t>
      </w:r>
      <w:r w:rsidR="00EC23C9">
        <w:rPr>
          <w:b/>
          <w:bCs/>
          <w:color w:val="000000"/>
          <w:sz w:val="22"/>
          <w:szCs w:val="22"/>
        </w:rPr>
        <w:t xml:space="preserve"> cm</w:t>
      </w:r>
      <w:r>
        <w:rPr>
          <w:b/>
          <w:bCs/>
          <w:color w:val="000000"/>
          <w:sz w:val="22"/>
          <w:szCs w:val="22"/>
        </w:rPr>
        <w:t xml:space="preserve"> – </w:t>
      </w:r>
      <w:r w:rsidRPr="00CA0F30">
        <w:rPr>
          <w:bCs/>
          <w:color w:val="000000"/>
          <w:sz w:val="22"/>
          <w:szCs w:val="22"/>
        </w:rPr>
        <w:t>metodą</w:t>
      </w:r>
      <w:r>
        <w:rPr>
          <w:bCs/>
          <w:color w:val="000000"/>
          <w:sz w:val="22"/>
          <w:szCs w:val="22"/>
        </w:rPr>
        <w:t xml:space="preserve"> ciężką mokrą</w:t>
      </w:r>
      <w:r w:rsidR="007F41E7">
        <w:rPr>
          <w:b/>
          <w:bCs/>
          <w:color w:val="000000"/>
          <w:sz w:val="22"/>
          <w:szCs w:val="22"/>
        </w:rPr>
        <w:t xml:space="preserve"> stropodach – </w:t>
      </w:r>
      <w:proofErr w:type="spellStart"/>
      <w:r w:rsidR="007F41E7">
        <w:rPr>
          <w:b/>
          <w:bCs/>
          <w:color w:val="000000"/>
          <w:sz w:val="22"/>
          <w:szCs w:val="22"/>
        </w:rPr>
        <w:t>gulfiber</w:t>
      </w:r>
      <w:proofErr w:type="spellEnd"/>
      <w:r w:rsidR="007F41E7">
        <w:rPr>
          <w:b/>
          <w:bCs/>
          <w:color w:val="000000"/>
          <w:sz w:val="22"/>
          <w:szCs w:val="22"/>
        </w:rPr>
        <w:t xml:space="preserve"> 15 cm)</w:t>
      </w:r>
    </w:p>
    <w:p w:rsidR="004B748E" w:rsidRDefault="004B748E" w:rsidP="002D303A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</w:p>
    <w:p w:rsidR="002D303A" w:rsidRPr="004B748E" w:rsidRDefault="004B748E" w:rsidP="002D303A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 xml:space="preserve">       </w:t>
      </w:r>
      <w:r w:rsidRPr="004B748E">
        <w:rPr>
          <w:b/>
          <w:bCs/>
          <w:color w:val="000000"/>
          <w:sz w:val="22"/>
          <w:szCs w:val="22"/>
          <w:u w:val="single"/>
        </w:rPr>
        <w:t>UWAGA</w:t>
      </w:r>
    </w:p>
    <w:p w:rsidR="002D303A" w:rsidRPr="002D303A" w:rsidRDefault="00EC23C9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2D303A">
        <w:t xml:space="preserve">     </w:t>
      </w:r>
      <w:r w:rsidR="002D303A" w:rsidRPr="002D303A">
        <w:rPr>
          <w:rFonts w:ascii="Times New Roman" w:hAnsi="Times New Roman" w:cs="Times New Roman"/>
          <w:sz w:val="24"/>
          <w:szCs w:val="24"/>
        </w:rPr>
        <w:t xml:space="preserve">Zaleca się aby wykonawca zapoznał się bezwzględnie z terenem i jego otoczeniem </w:t>
      </w:r>
    </w:p>
    <w:p w:rsidR="002D303A" w:rsidRP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2D303A">
        <w:rPr>
          <w:rFonts w:ascii="Times New Roman" w:hAnsi="Times New Roman" w:cs="Times New Roman"/>
          <w:sz w:val="24"/>
          <w:szCs w:val="24"/>
        </w:rPr>
        <w:t xml:space="preserve">            i pozyskał dla siebie oraz na swoją odpowiedzialność i ryzyko wszelkie informacje, </w:t>
      </w:r>
    </w:p>
    <w:p w:rsidR="002D303A" w:rsidRP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2D303A">
        <w:rPr>
          <w:rFonts w:ascii="Times New Roman" w:hAnsi="Times New Roman" w:cs="Times New Roman"/>
          <w:sz w:val="24"/>
          <w:szCs w:val="24"/>
        </w:rPr>
        <w:t xml:space="preserve">            które mogą być niezbędne w przygotowaniu oferty i do wyceny prac, gdyż wyklucza </w:t>
      </w:r>
    </w:p>
    <w:p w:rsid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2D303A">
        <w:rPr>
          <w:rFonts w:ascii="Times New Roman" w:hAnsi="Times New Roman" w:cs="Times New Roman"/>
          <w:sz w:val="24"/>
          <w:szCs w:val="24"/>
        </w:rPr>
        <w:t xml:space="preserve">            się możliwość roszczeń wykonawcy z tytułu błędnego skalkulowania ceny.</w:t>
      </w:r>
    </w:p>
    <w:p w:rsid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:rsidR="002D303A" w:rsidRP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F5D">
        <w:rPr>
          <w:rFonts w:ascii="Times New Roman" w:hAnsi="Times New Roman" w:cs="Times New Roman"/>
          <w:sz w:val="24"/>
          <w:szCs w:val="24"/>
        </w:rPr>
        <w:t>Zamawiający nie dopuszcza</w:t>
      </w:r>
      <w:r w:rsidRPr="002D303A">
        <w:rPr>
          <w:rFonts w:ascii="Times New Roman" w:hAnsi="Times New Roman" w:cs="Times New Roman"/>
          <w:sz w:val="24"/>
          <w:szCs w:val="24"/>
        </w:rPr>
        <w:t xml:space="preserve"> w realizacji zamówienia, łączenia w ramach</w:t>
      </w:r>
    </w:p>
    <w:p w:rsid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2D30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303A">
        <w:rPr>
          <w:rFonts w:ascii="Times New Roman" w:hAnsi="Times New Roman" w:cs="Times New Roman"/>
          <w:sz w:val="24"/>
          <w:szCs w:val="24"/>
        </w:rPr>
        <w:t xml:space="preserve"> jednego systemu</w:t>
      </w:r>
      <w:r w:rsidR="00172F5D">
        <w:rPr>
          <w:rFonts w:ascii="Times New Roman" w:hAnsi="Times New Roman" w:cs="Times New Roman"/>
          <w:sz w:val="24"/>
          <w:szCs w:val="24"/>
        </w:rPr>
        <w:t>,</w:t>
      </w:r>
      <w:r w:rsidRPr="002D303A">
        <w:rPr>
          <w:rFonts w:ascii="Times New Roman" w:hAnsi="Times New Roman" w:cs="Times New Roman"/>
          <w:sz w:val="24"/>
          <w:szCs w:val="24"/>
        </w:rPr>
        <w:t xml:space="preserve"> stosowania materiałów pochodzących z różnych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03A">
        <w:rPr>
          <w:rFonts w:ascii="Times New Roman" w:hAnsi="Times New Roman" w:cs="Times New Roman"/>
          <w:sz w:val="24"/>
          <w:szCs w:val="24"/>
        </w:rPr>
        <w:t>systemów</w:t>
      </w:r>
    </w:p>
    <w:p w:rsidR="002D303A" w:rsidRPr="002D303A" w:rsidRDefault="002D303A" w:rsidP="002D303A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303A">
        <w:rPr>
          <w:rFonts w:ascii="Times New Roman" w:hAnsi="Times New Roman" w:cs="Times New Roman"/>
          <w:sz w:val="24"/>
          <w:szCs w:val="24"/>
        </w:rPr>
        <w:t xml:space="preserve"> dociepleń.</w:t>
      </w:r>
      <w:r w:rsidR="002F0154">
        <w:rPr>
          <w:rFonts w:ascii="Times New Roman" w:hAnsi="Times New Roman" w:cs="Times New Roman"/>
          <w:sz w:val="24"/>
          <w:szCs w:val="24"/>
        </w:rPr>
        <w:t xml:space="preserve"> System musi posiadać aprobatę tech</w:t>
      </w:r>
      <w:r w:rsidR="00E13E11">
        <w:rPr>
          <w:rFonts w:ascii="Times New Roman" w:hAnsi="Times New Roman" w:cs="Times New Roman"/>
          <w:sz w:val="24"/>
          <w:szCs w:val="24"/>
        </w:rPr>
        <w:t>niczną</w:t>
      </w:r>
      <w:r w:rsidR="002F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0DE" w:rsidRDefault="007E60DE" w:rsidP="00AA6266"/>
    <w:p w:rsidR="007E60DE" w:rsidRPr="007F41E7" w:rsidRDefault="007F41E7" w:rsidP="007F41E7">
      <w:pPr>
        <w:rPr>
          <w:u w:val="single"/>
        </w:rPr>
      </w:pPr>
      <w:r>
        <w:t xml:space="preserve">            * </w:t>
      </w:r>
      <w:r w:rsidRPr="007F41E7">
        <w:rPr>
          <w:u w:val="single"/>
        </w:rPr>
        <w:t>Wymagania dotyczące robót termoizolacyjnych ścian</w:t>
      </w:r>
    </w:p>
    <w:p w:rsidR="000400BB" w:rsidRDefault="00BD4D33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>-</w:t>
      </w:r>
      <w:r>
        <w:t xml:space="preserve">Dla planowanych robót termomodernizacyjnych </w:t>
      </w:r>
      <w:r w:rsidR="004A07CD">
        <w:t xml:space="preserve">ścian </w:t>
      </w:r>
      <w:r>
        <w:t xml:space="preserve">wymagamy systemu </w:t>
      </w:r>
    </w:p>
    <w:p w:rsidR="000400BB" w:rsidRDefault="000C0640" w:rsidP="000400BB">
      <w:pPr>
        <w:autoSpaceDE w:val="0"/>
        <w:autoSpaceDN w:val="0"/>
        <w:adjustRightInd w:val="0"/>
        <w:ind w:left="360"/>
      </w:pPr>
      <w:r>
        <w:t xml:space="preserve">       </w:t>
      </w:r>
      <w:r w:rsidR="00BD4D33">
        <w:t xml:space="preserve">dociepleń z </w:t>
      </w:r>
      <w:r w:rsidR="00180093">
        <w:t>zastosowaniem kleju poliuretanowego przyczepianego</w:t>
      </w:r>
      <w:r w:rsidR="00BD4D33">
        <w:t xml:space="preserve"> na za</w:t>
      </w:r>
      <w:r w:rsidR="00E960D0">
        <w:t xml:space="preserve">sadzie </w:t>
      </w:r>
    </w:p>
    <w:p w:rsidR="000400BB" w:rsidRDefault="000C0640" w:rsidP="000400BB">
      <w:pPr>
        <w:autoSpaceDE w:val="0"/>
        <w:autoSpaceDN w:val="0"/>
        <w:adjustRightInd w:val="0"/>
        <w:ind w:left="360"/>
      </w:pPr>
      <w:r>
        <w:t xml:space="preserve">       </w:t>
      </w:r>
      <w:r w:rsidR="00E960D0">
        <w:t xml:space="preserve">wiązań kohezji </w:t>
      </w:r>
      <w:r w:rsidR="00180093">
        <w:t xml:space="preserve">z wagą kleju </w:t>
      </w:r>
      <w:r w:rsidR="002F0154">
        <w:t>do 4,0</w:t>
      </w:r>
      <w:r w:rsidR="00E960D0">
        <w:t xml:space="preserve"> kg/</w:t>
      </w:r>
      <w:proofErr w:type="spellStart"/>
      <w:r w:rsidR="00E960D0">
        <w:t>mkw</w:t>
      </w:r>
      <w:proofErr w:type="spellEnd"/>
      <w:r w:rsidR="00E960D0">
        <w:t xml:space="preserve"> </w:t>
      </w:r>
      <w:r w:rsidR="00180093">
        <w:t xml:space="preserve">– barwionego w masie, umożliwiającego </w:t>
      </w:r>
    </w:p>
    <w:p w:rsidR="000400BB" w:rsidRDefault="000C0640" w:rsidP="000400BB">
      <w:pPr>
        <w:autoSpaceDE w:val="0"/>
        <w:autoSpaceDN w:val="0"/>
        <w:adjustRightInd w:val="0"/>
        <w:ind w:left="360"/>
      </w:pPr>
      <w:r>
        <w:t xml:space="preserve">       </w:t>
      </w:r>
      <w:r w:rsidR="00861CEC">
        <w:t>sprawdzenie</w:t>
      </w:r>
      <w:r w:rsidR="00180093">
        <w:t xml:space="preserve"> wykonywanych prac</w:t>
      </w:r>
      <w:r w:rsidR="00861CEC">
        <w:t xml:space="preserve"> poprzez wykonanie</w:t>
      </w:r>
      <w:r w:rsidR="00180093">
        <w:t xml:space="preserve"> </w:t>
      </w:r>
      <w:r w:rsidR="00861CEC">
        <w:t xml:space="preserve">odkrywek kontrolnych o wym. </w:t>
      </w:r>
    </w:p>
    <w:p w:rsidR="002F0154" w:rsidRDefault="000C0640" w:rsidP="000400BB">
      <w:pPr>
        <w:autoSpaceDE w:val="0"/>
        <w:autoSpaceDN w:val="0"/>
        <w:adjustRightInd w:val="0"/>
        <w:ind w:left="360"/>
      </w:pPr>
      <w:r>
        <w:t xml:space="preserve">       </w:t>
      </w:r>
      <w:r w:rsidR="00861CEC">
        <w:t>15*15 cm</w:t>
      </w:r>
      <w:r w:rsidR="000400BB">
        <w:t xml:space="preserve"> </w:t>
      </w:r>
      <w:r w:rsidR="00180093">
        <w:t>starej okładziny  termoizolacyjnej</w:t>
      </w:r>
      <w:r w:rsidR="00861CEC">
        <w:t>.</w:t>
      </w:r>
    </w:p>
    <w:p w:rsidR="007D52CA" w:rsidRDefault="002F0154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 w:rsidR="00E13E11">
        <w:t>Suma warstw montażowych - kleju do przyklejania styropianu</w:t>
      </w:r>
      <w:r w:rsidR="007D52CA">
        <w:t xml:space="preserve"> i zatapiania siatki nie </w:t>
      </w:r>
    </w:p>
    <w:p w:rsidR="00861CEC" w:rsidRDefault="007D52CA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>może przekraczać 4,0 kg/mkw.</w:t>
      </w:r>
    </w:p>
    <w:p w:rsidR="00301DC5" w:rsidRDefault="001F7800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>-</w:t>
      </w:r>
      <w:r>
        <w:t xml:space="preserve">Klej poliuretanowy musi charakteryzować się współczynnikiem </w:t>
      </w:r>
      <w:r w:rsidR="00301DC5">
        <w:t xml:space="preserve">przewodności </w:t>
      </w:r>
    </w:p>
    <w:p w:rsidR="00301DC5" w:rsidRDefault="00301DC5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 xml:space="preserve">cieplnej </w:t>
      </w:r>
      <w:r w:rsidR="001F7800">
        <w:t>λ  = 0,040 W/</w:t>
      </w:r>
      <w:proofErr w:type="spellStart"/>
      <w:r w:rsidR="001F7800">
        <w:t>mk</w:t>
      </w:r>
      <w:proofErr w:type="spellEnd"/>
      <w:r>
        <w:t>,</w:t>
      </w:r>
      <w:r w:rsidR="001F7800">
        <w:t xml:space="preserve"> przyczepnością </w:t>
      </w:r>
      <w:r>
        <w:t>do betonu</w:t>
      </w:r>
      <w:r w:rsidR="001F7800">
        <w:t xml:space="preserve"> ≥</w:t>
      </w:r>
      <w:r>
        <w:t xml:space="preserve"> 0,3 </w:t>
      </w:r>
      <w:proofErr w:type="spellStart"/>
      <w:r>
        <w:t>MPa</w:t>
      </w:r>
      <w:proofErr w:type="spellEnd"/>
      <w:r>
        <w:t xml:space="preserve">, do styropianu </w:t>
      </w:r>
    </w:p>
    <w:p w:rsidR="00A5368D" w:rsidRDefault="00301DC5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 xml:space="preserve">≥ 0,15 </w:t>
      </w:r>
      <w:proofErr w:type="spellStart"/>
      <w:r>
        <w:t>MPa</w:t>
      </w:r>
      <w:proofErr w:type="spellEnd"/>
      <w:r w:rsidR="00A5368D">
        <w:t>, ponadto : umożliwiać pracę od 0</w:t>
      </w:r>
      <w:r w:rsidR="00A5368D">
        <w:rPr>
          <w:vertAlign w:val="superscript"/>
        </w:rPr>
        <w:t>o</w:t>
      </w:r>
      <w:r w:rsidR="00A5368D">
        <w:t xml:space="preserve"> C i przy wysokiej wilgotności oraz </w:t>
      </w:r>
    </w:p>
    <w:p w:rsidR="001F7800" w:rsidRDefault="00A5368D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>kołkowanie już po 2 godzinach.</w:t>
      </w:r>
    </w:p>
    <w:p w:rsidR="00A5368D" w:rsidRDefault="00A5368D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>-</w:t>
      </w:r>
      <w:r>
        <w:t xml:space="preserve">Wymagania dla zaprawy klejąco-szpachlowej : przyczepność do betonu ≥ 0,25 </w:t>
      </w:r>
      <w:proofErr w:type="spellStart"/>
      <w:r>
        <w:t>MPa</w:t>
      </w:r>
      <w:proofErr w:type="spellEnd"/>
      <w:r>
        <w:t>,</w:t>
      </w:r>
    </w:p>
    <w:p w:rsidR="00572F30" w:rsidRDefault="00A5368D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 xml:space="preserve">do styropianu  ≥ 0,08 </w:t>
      </w:r>
      <w:proofErr w:type="spellStart"/>
      <w:r>
        <w:t>MPa</w:t>
      </w:r>
      <w:proofErr w:type="spellEnd"/>
      <w:r>
        <w:t xml:space="preserve">, nie wymagająca gruntowania </w:t>
      </w:r>
      <w:r w:rsidR="00572F30">
        <w:t>przed nakładaniem tynku</w:t>
      </w:r>
    </w:p>
    <w:p w:rsidR="00A5368D" w:rsidRPr="00A5368D" w:rsidRDefault="00572F30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</w:t>
      </w:r>
      <w:r>
        <w:t>(2w1), odporna na rysy i pęknięcia oraz warunki atmosferyczne</w:t>
      </w:r>
      <w:r w:rsidR="00A5368D">
        <w:t xml:space="preserve"> </w:t>
      </w:r>
    </w:p>
    <w:p w:rsidR="00861CEC" w:rsidRDefault="007F41E7" w:rsidP="000400BB">
      <w:pPr>
        <w:autoSpaceDE w:val="0"/>
        <w:autoSpaceDN w:val="0"/>
        <w:adjustRightInd w:val="0"/>
      </w:pPr>
      <w:r>
        <w:t xml:space="preserve">      </w:t>
      </w:r>
      <w:r w:rsidR="00861CEC">
        <w:t xml:space="preserve">      </w:t>
      </w:r>
      <w:r w:rsidR="000400BB">
        <w:t>-</w:t>
      </w:r>
      <w:r w:rsidR="00861CEC">
        <w:t xml:space="preserve">Do kołkowania sytemu dociepleniowego – nowego, należy użyć łączników </w:t>
      </w:r>
    </w:p>
    <w:p w:rsidR="003858E5" w:rsidRDefault="00861CEC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 xml:space="preserve">  </w:t>
      </w:r>
      <w:r>
        <w:t>mechanicznych z metalowym trzpieniem</w:t>
      </w:r>
      <w:r w:rsidR="003858E5">
        <w:t xml:space="preserve"> (z aprobatą techniczną),</w:t>
      </w:r>
      <w:r w:rsidR="00F371F6">
        <w:t xml:space="preserve"> których długość</w:t>
      </w:r>
    </w:p>
    <w:p w:rsidR="003858E5" w:rsidRDefault="003858E5" w:rsidP="000400BB">
      <w:pPr>
        <w:autoSpaceDE w:val="0"/>
        <w:autoSpaceDN w:val="0"/>
        <w:adjustRightInd w:val="0"/>
        <w:ind w:left="360"/>
      </w:pPr>
      <w:r>
        <w:t xml:space="preserve">     </w:t>
      </w:r>
      <w:r w:rsidR="00F371F6">
        <w:t xml:space="preserve"> </w:t>
      </w:r>
      <w:r w:rsidR="000400BB">
        <w:t xml:space="preserve">  </w:t>
      </w:r>
      <w:r w:rsidR="00F371F6">
        <w:t>powinna umożliwiać zamocowanie strefy rozporowej łącznika min. 5 cm w warstwie</w:t>
      </w:r>
    </w:p>
    <w:p w:rsidR="00F371F6" w:rsidRDefault="003858E5" w:rsidP="000400BB">
      <w:pPr>
        <w:autoSpaceDE w:val="0"/>
        <w:autoSpaceDN w:val="0"/>
        <w:adjustRightInd w:val="0"/>
        <w:ind w:left="360"/>
      </w:pPr>
      <w:r>
        <w:t xml:space="preserve">     </w:t>
      </w:r>
      <w:r w:rsidR="00F371F6">
        <w:t xml:space="preserve"> </w:t>
      </w:r>
      <w:r w:rsidR="000400BB">
        <w:t xml:space="preserve">  </w:t>
      </w:r>
      <w:r w:rsidR="00F371F6">
        <w:t>ściany nośnej.</w:t>
      </w:r>
      <w:r w:rsidR="000400BB">
        <w:t xml:space="preserve"> </w:t>
      </w:r>
      <w:r w:rsidR="00F371F6">
        <w:t xml:space="preserve">Ilość łączników </w:t>
      </w:r>
      <w:r>
        <w:t xml:space="preserve">– </w:t>
      </w:r>
      <w:r w:rsidR="00F371F6">
        <w:t xml:space="preserve">6 </w:t>
      </w:r>
      <w:proofErr w:type="spellStart"/>
      <w:r w:rsidR="00F371F6">
        <w:t>szt</w:t>
      </w:r>
      <w:proofErr w:type="spellEnd"/>
      <w:r w:rsidR="00F371F6">
        <w:t>/m</w:t>
      </w:r>
      <w:r w:rsidR="00F371F6">
        <w:rPr>
          <w:vertAlign w:val="superscript"/>
        </w:rPr>
        <w:t>2</w:t>
      </w:r>
      <w:r w:rsidR="00F371F6">
        <w:t xml:space="preserve"> ( w pasie krawędziowym – 8 </w:t>
      </w:r>
      <w:proofErr w:type="spellStart"/>
      <w:r w:rsidR="00F371F6">
        <w:t>szt</w:t>
      </w:r>
      <w:proofErr w:type="spellEnd"/>
      <w:r w:rsidR="00F371F6">
        <w:t>/m</w:t>
      </w:r>
      <w:r w:rsidR="00F371F6">
        <w:rPr>
          <w:vertAlign w:val="superscript"/>
        </w:rPr>
        <w:t>2</w:t>
      </w:r>
      <w:r w:rsidR="00F371F6">
        <w:t>).</w:t>
      </w:r>
    </w:p>
    <w:p w:rsidR="00F371F6" w:rsidRDefault="00F371F6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>-</w:t>
      </w:r>
      <w:r>
        <w:t>Wymagania dla warstwy zbrojonej to ; siatka z włókna szklanego min. 160g/m</w:t>
      </w:r>
      <w:r>
        <w:rPr>
          <w:vertAlign w:val="superscript"/>
        </w:rPr>
        <w:t>2</w:t>
      </w:r>
      <w:r>
        <w:t xml:space="preserve"> ,</w:t>
      </w:r>
    </w:p>
    <w:p w:rsidR="00F9406B" w:rsidRDefault="00F371F6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 </w:t>
      </w:r>
      <w:r>
        <w:t xml:space="preserve">oraz zaprawa </w:t>
      </w:r>
      <w:r w:rsidR="00F9406B">
        <w:t xml:space="preserve">klejowo-szpachlowa </w:t>
      </w:r>
      <w:r>
        <w:t>w kolorze białym 2 w 1.</w:t>
      </w:r>
    </w:p>
    <w:p w:rsidR="00F80B0B" w:rsidRDefault="00180093" w:rsidP="000400BB">
      <w:pPr>
        <w:autoSpaceDE w:val="0"/>
        <w:autoSpaceDN w:val="0"/>
        <w:adjustRightInd w:val="0"/>
        <w:ind w:left="360"/>
      </w:pPr>
      <w:r>
        <w:t xml:space="preserve"> </w:t>
      </w:r>
      <w:r w:rsidR="00F9406B">
        <w:t xml:space="preserve">     </w:t>
      </w:r>
      <w:r w:rsidR="000400BB">
        <w:t>-</w:t>
      </w:r>
      <w:r w:rsidR="00F9406B">
        <w:t>Warstwa wierzchnia : tynk silikonowy baranek 1,5 mm</w:t>
      </w:r>
      <w:r w:rsidR="00F80B0B">
        <w:t xml:space="preserve"> - wysoce odporny na rozwój </w:t>
      </w:r>
    </w:p>
    <w:p w:rsidR="00E960D0" w:rsidRDefault="00F80B0B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 </w:t>
      </w:r>
      <w:r>
        <w:t>grzybów, alg i pleśni</w:t>
      </w:r>
    </w:p>
    <w:p w:rsidR="00706F94" w:rsidRDefault="00706F94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>-</w:t>
      </w:r>
      <w:r>
        <w:t xml:space="preserve">W systemie należy użyć płyt styropianowych spełniających wymogi normy PN-EN </w:t>
      </w:r>
    </w:p>
    <w:p w:rsidR="00706F94" w:rsidRDefault="00706F94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C0640">
        <w:t xml:space="preserve">  </w:t>
      </w:r>
      <w:r>
        <w:t>13163 oraz posiadających co najmniej klasę E reakcji na ogień wg PN-EN 13501-1.</w:t>
      </w:r>
    </w:p>
    <w:p w:rsidR="001324FB" w:rsidRDefault="00706F94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 xml:space="preserve">  </w:t>
      </w:r>
      <w:r>
        <w:t>Cały system musi spełniać warunki NRO</w:t>
      </w:r>
      <w:r w:rsidR="00BC186B">
        <w:t xml:space="preserve"> minimum klasy B.</w:t>
      </w:r>
    </w:p>
    <w:p w:rsidR="001324FB" w:rsidRDefault="001324FB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 xml:space="preserve">  </w:t>
      </w:r>
      <w:r>
        <w:t xml:space="preserve">Grubość płyt styropianowych dla docieplanych ścian budynków to 14 cm przy </w:t>
      </w:r>
    </w:p>
    <w:p w:rsidR="001324FB" w:rsidRDefault="001324FB" w:rsidP="000400BB">
      <w:pPr>
        <w:autoSpaceDE w:val="0"/>
        <w:autoSpaceDN w:val="0"/>
        <w:adjustRightInd w:val="0"/>
        <w:ind w:left="360"/>
      </w:pPr>
      <w:r>
        <w:t xml:space="preserve">      </w:t>
      </w:r>
      <w:r w:rsidR="000400BB">
        <w:t xml:space="preserve">  </w:t>
      </w:r>
      <w:r>
        <w:t xml:space="preserve">wartości współczynnika λ </w:t>
      </w:r>
      <w:r>
        <w:rPr>
          <w:vertAlign w:val="subscript"/>
        </w:rPr>
        <w:t>max</w:t>
      </w:r>
      <w:r>
        <w:t xml:space="preserve"> = 0,04 W/</w:t>
      </w:r>
      <w:proofErr w:type="spellStart"/>
      <w:r>
        <w:t>mK</w:t>
      </w:r>
      <w:proofErr w:type="spellEnd"/>
      <w:r>
        <w:t>.</w:t>
      </w:r>
    </w:p>
    <w:p w:rsidR="00CA2355" w:rsidRDefault="00CA2355" w:rsidP="000400BB">
      <w:pPr>
        <w:autoSpaceDE w:val="0"/>
        <w:autoSpaceDN w:val="0"/>
        <w:adjustRightInd w:val="0"/>
        <w:ind w:left="360"/>
      </w:pPr>
      <w:r>
        <w:t xml:space="preserve">         </w:t>
      </w:r>
    </w:p>
    <w:p w:rsidR="00CA2355" w:rsidRDefault="00CA2355" w:rsidP="000400BB">
      <w:pPr>
        <w:autoSpaceDE w:val="0"/>
        <w:autoSpaceDN w:val="0"/>
        <w:adjustRightInd w:val="0"/>
        <w:ind w:left="360"/>
        <w:rPr>
          <w:b/>
          <w:u w:val="single"/>
        </w:rPr>
      </w:pPr>
      <w:r>
        <w:t xml:space="preserve">        </w:t>
      </w:r>
      <w:r w:rsidRPr="00CA2355">
        <w:rPr>
          <w:b/>
          <w:u w:val="single"/>
        </w:rPr>
        <w:t>W ofercie należy umieścić informację o przyjętym</w:t>
      </w:r>
      <w:r>
        <w:rPr>
          <w:b/>
          <w:u w:val="single"/>
        </w:rPr>
        <w:t xml:space="preserve"> do wyceny</w:t>
      </w:r>
      <w:r w:rsidRPr="00CA2355">
        <w:rPr>
          <w:b/>
          <w:u w:val="single"/>
        </w:rPr>
        <w:t xml:space="preserve"> systemie </w:t>
      </w:r>
    </w:p>
    <w:p w:rsidR="00CA2355" w:rsidRPr="00CA2355" w:rsidRDefault="00CA2355" w:rsidP="000400BB">
      <w:pPr>
        <w:autoSpaceDE w:val="0"/>
        <w:autoSpaceDN w:val="0"/>
        <w:adjustRightInd w:val="0"/>
        <w:ind w:left="360"/>
        <w:rPr>
          <w:b/>
          <w:u w:val="single"/>
        </w:rPr>
      </w:pPr>
      <w:r w:rsidRPr="00CA2355">
        <w:rPr>
          <w:b/>
        </w:rPr>
        <w:t xml:space="preserve">        </w:t>
      </w:r>
      <w:r w:rsidRPr="00CA2355">
        <w:rPr>
          <w:b/>
          <w:u w:val="single"/>
        </w:rPr>
        <w:t>docieplenia ścian</w:t>
      </w:r>
      <w:r w:rsidR="0097116E">
        <w:rPr>
          <w:b/>
          <w:u w:val="single"/>
        </w:rPr>
        <w:t xml:space="preserve"> wraz z użytymi materiałami</w:t>
      </w:r>
    </w:p>
    <w:p w:rsidR="00067EBB" w:rsidRDefault="00067EBB" w:rsidP="000400BB">
      <w:pPr>
        <w:autoSpaceDE w:val="0"/>
        <w:autoSpaceDN w:val="0"/>
        <w:adjustRightInd w:val="0"/>
        <w:ind w:left="360"/>
      </w:pPr>
    </w:p>
    <w:p w:rsidR="001324FB" w:rsidRDefault="00067EBB" w:rsidP="00861CEC">
      <w:pPr>
        <w:autoSpaceDE w:val="0"/>
        <w:autoSpaceDN w:val="0"/>
        <w:adjustRightInd w:val="0"/>
        <w:ind w:left="360"/>
        <w:jc w:val="both"/>
      </w:pPr>
      <w:r>
        <w:t xml:space="preserve">     * </w:t>
      </w:r>
      <w:r w:rsidRPr="007F41E7">
        <w:rPr>
          <w:u w:val="single"/>
        </w:rPr>
        <w:t>Wymagania doty</w:t>
      </w:r>
      <w:r>
        <w:rPr>
          <w:u w:val="single"/>
        </w:rPr>
        <w:t>czące robót termoizolacyjnych sufitów piwnic</w:t>
      </w:r>
    </w:p>
    <w:p w:rsidR="00017595" w:rsidRDefault="00706F94" w:rsidP="001324FB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="001324FB">
        <w:t>Gruboś</w:t>
      </w:r>
      <w:r w:rsidR="002F4E36">
        <w:t xml:space="preserve">ć </w:t>
      </w:r>
      <w:r w:rsidR="00017595">
        <w:t xml:space="preserve">docieplenia przy zastosowaniu </w:t>
      </w:r>
      <w:r w:rsidR="002F4E36">
        <w:t>paneli z wełny mineralnej</w:t>
      </w:r>
      <w:r w:rsidR="001324FB">
        <w:t xml:space="preserve"> dociep</w:t>
      </w:r>
      <w:r w:rsidR="002F4E36">
        <w:t>lanych</w:t>
      </w:r>
    </w:p>
    <w:p w:rsidR="00017595" w:rsidRDefault="00017595" w:rsidP="00017595">
      <w:pPr>
        <w:autoSpaceDE w:val="0"/>
        <w:autoSpaceDN w:val="0"/>
        <w:adjustRightInd w:val="0"/>
        <w:ind w:left="360"/>
        <w:jc w:val="both"/>
      </w:pPr>
      <w:r>
        <w:t xml:space="preserve">     </w:t>
      </w:r>
      <w:r w:rsidR="002F4E36">
        <w:t xml:space="preserve"> sufitów</w:t>
      </w:r>
      <w:r w:rsidR="001324FB">
        <w:t xml:space="preserve"> budynków </w:t>
      </w:r>
      <w:r w:rsidR="00EB5040">
        <w:t>to 10</w:t>
      </w:r>
      <w:r w:rsidR="001324FB">
        <w:t xml:space="preserve"> cm przy  wartości współczynnika λ </w:t>
      </w:r>
      <w:r w:rsidR="001324FB">
        <w:rPr>
          <w:vertAlign w:val="subscript"/>
        </w:rPr>
        <w:t>max</w:t>
      </w:r>
      <w:r w:rsidR="00EB5040">
        <w:t xml:space="preserve"> = 0,031</w:t>
      </w:r>
      <w:r w:rsidR="001324FB">
        <w:t xml:space="preserve"> W/</w:t>
      </w:r>
      <w:proofErr w:type="spellStart"/>
      <w:r w:rsidR="001324FB">
        <w:t>mK</w:t>
      </w:r>
      <w:proofErr w:type="spellEnd"/>
      <w:r w:rsidR="001324FB">
        <w:t>.</w:t>
      </w:r>
      <w:r w:rsidR="00EB5040">
        <w:t xml:space="preserve"> </w:t>
      </w:r>
    </w:p>
    <w:p w:rsidR="001324FB" w:rsidRDefault="00017595" w:rsidP="00017595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="00EB5040">
        <w:t>(Warstwę docieplenia wykończyć tynkiem mineralnym metodą natryskową)</w:t>
      </w:r>
    </w:p>
    <w:p w:rsidR="004C7E2B" w:rsidRDefault="004C7E2B" w:rsidP="00017595">
      <w:pPr>
        <w:autoSpaceDE w:val="0"/>
        <w:autoSpaceDN w:val="0"/>
        <w:adjustRightInd w:val="0"/>
        <w:ind w:left="360"/>
        <w:jc w:val="both"/>
      </w:pPr>
      <w:r>
        <w:t xml:space="preserve">       Przy wycenie należy uwzględnić demontaż i ponowny montaż oświetlenia</w:t>
      </w:r>
    </w:p>
    <w:p w:rsidR="004C7E2B" w:rsidRDefault="004C7E2B" w:rsidP="00017595">
      <w:pPr>
        <w:autoSpaceDE w:val="0"/>
        <w:autoSpaceDN w:val="0"/>
        <w:adjustRightInd w:val="0"/>
        <w:ind w:left="360"/>
        <w:jc w:val="both"/>
      </w:pPr>
      <w:r>
        <w:t xml:space="preserve">      (przedłużenie przewodów przy pomocy np. </w:t>
      </w:r>
      <w:proofErr w:type="spellStart"/>
      <w:r>
        <w:t>szybkozłączek</w:t>
      </w:r>
      <w:proofErr w:type="spellEnd"/>
      <w:r>
        <w:t xml:space="preserve"> wago) </w:t>
      </w:r>
    </w:p>
    <w:p w:rsidR="00EB5040" w:rsidRDefault="004C7E2B" w:rsidP="001324FB">
      <w:pPr>
        <w:autoSpaceDE w:val="0"/>
        <w:autoSpaceDN w:val="0"/>
        <w:adjustRightInd w:val="0"/>
        <w:ind w:left="360"/>
        <w:jc w:val="both"/>
      </w:pPr>
      <w:r>
        <w:t xml:space="preserve">       - budynki Chopina</w:t>
      </w:r>
      <w:r w:rsidR="00EC0BAE">
        <w:t xml:space="preserve"> po</w:t>
      </w:r>
      <w:r>
        <w:t xml:space="preserve"> 18 lamp + 50% komórki lokatorskie tj. 15 szt. lamp</w:t>
      </w:r>
    </w:p>
    <w:p w:rsidR="004C7E2B" w:rsidRDefault="004C7E2B" w:rsidP="001324FB">
      <w:pPr>
        <w:autoSpaceDE w:val="0"/>
        <w:autoSpaceDN w:val="0"/>
        <w:adjustRightInd w:val="0"/>
        <w:ind w:left="360"/>
        <w:jc w:val="both"/>
      </w:pPr>
      <w:r>
        <w:t xml:space="preserve">       - budynek WP 3 i 4 po 16 lamp + 50% komórki lokatorskie tj. 10 szt. lamp</w:t>
      </w:r>
    </w:p>
    <w:p w:rsidR="00EC0BAE" w:rsidRDefault="00EC0BAE" w:rsidP="00EC0BAE">
      <w:pPr>
        <w:autoSpaceDE w:val="0"/>
        <w:autoSpaceDN w:val="0"/>
        <w:adjustRightInd w:val="0"/>
        <w:ind w:left="360"/>
        <w:jc w:val="both"/>
      </w:pPr>
      <w:r>
        <w:t xml:space="preserve">       - budynek WP 5 - 29</w:t>
      </w:r>
      <w:r>
        <w:t xml:space="preserve"> lamp </w:t>
      </w:r>
      <w:r>
        <w:t>+ 50% komórki lokatorskie tj. 15</w:t>
      </w:r>
      <w:r>
        <w:t xml:space="preserve"> szt. lamp</w:t>
      </w:r>
    </w:p>
    <w:p w:rsidR="004C7E2B" w:rsidRDefault="004C7E2B" w:rsidP="001324FB">
      <w:pPr>
        <w:autoSpaceDE w:val="0"/>
        <w:autoSpaceDN w:val="0"/>
        <w:adjustRightInd w:val="0"/>
        <w:ind w:left="360"/>
        <w:jc w:val="both"/>
      </w:pPr>
      <w:r>
        <w:t xml:space="preserve">    </w:t>
      </w:r>
      <w:r w:rsidR="00EC0BAE">
        <w:t xml:space="preserve">   - budynek WP 6</w:t>
      </w:r>
      <w:r w:rsidR="00EC0BAE">
        <w:t xml:space="preserve"> </w:t>
      </w:r>
      <w:r w:rsidR="00EC0BAE">
        <w:t>- 48</w:t>
      </w:r>
      <w:r w:rsidR="00EC0BAE">
        <w:t xml:space="preserve"> lamp + 50% komórki</w:t>
      </w:r>
      <w:r w:rsidR="00EC0BAE">
        <w:t xml:space="preserve"> lokatorskie tj. 2</w:t>
      </w:r>
      <w:r w:rsidR="00EC0BAE">
        <w:t>5 szt. lamp</w:t>
      </w:r>
      <w:r w:rsidR="00EC0BAE">
        <w:t xml:space="preserve"> </w:t>
      </w:r>
    </w:p>
    <w:p w:rsidR="00EC0BAE" w:rsidRDefault="00EC0BAE" w:rsidP="001324FB">
      <w:pPr>
        <w:autoSpaceDE w:val="0"/>
        <w:autoSpaceDN w:val="0"/>
        <w:adjustRightInd w:val="0"/>
        <w:ind w:left="360"/>
        <w:jc w:val="both"/>
      </w:pPr>
    </w:p>
    <w:p w:rsidR="00EC0BAE" w:rsidRDefault="00EC0BAE" w:rsidP="001324FB">
      <w:pPr>
        <w:autoSpaceDE w:val="0"/>
        <w:autoSpaceDN w:val="0"/>
        <w:adjustRightInd w:val="0"/>
        <w:ind w:left="360"/>
        <w:jc w:val="both"/>
      </w:pPr>
    </w:p>
    <w:p w:rsidR="00EC0BAE" w:rsidRDefault="00EC0BAE" w:rsidP="001324FB">
      <w:pPr>
        <w:autoSpaceDE w:val="0"/>
        <w:autoSpaceDN w:val="0"/>
        <w:adjustRightInd w:val="0"/>
        <w:ind w:left="360"/>
        <w:jc w:val="both"/>
      </w:pPr>
    </w:p>
    <w:p w:rsidR="00EC0BAE" w:rsidRDefault="00EC0BAE" w:rsidP="001324FB">
      <w:pPr>
        <w:autoSpaceDE w:val="0"/>
        <w:autoSpaceDN w:val="0"/>
        <w:adjustRightInd w:val="0"/>
        <w:ind w:left="360"/>
        <w:jc w:val="both"/>
      </w:pPr>
    </w:p>
    <w:p w:rsidR="00EC0BAE" w:rsidRDefault="00EC0BAE" w:rsidP="001324FB">
      <w:pPr>
        <w:autoSpaceDE w:val="0"/>
        <w:autoSpaceDN w:val="0"/>
        <w:adjustRightInd w:val="0"/>
        <w:ind w:left="360"/>
        <w:jc w:val="both"/>
      </w:pPr>
    </w:p>
    <w:p w:rsidR="00067EBB" w:rsidRDefault="00067EBB" w:rsidP="001324FB">
      <w:pPr>
        <w:autoSpaceDE w:val="0"/>
        <w:autoSpaceDN w:val="0"/>
        <w:adjustRightInd w:val="0"/>
        <w:ind w:left="360"/>
        <w:jc w:val="both"/>
      </w:pPr>
      <w:r>
        <w:t xml:space="preserve">      * </w:t>
      </w:r>
      <w:r w:rsidRPr="007F41E7">
        <w:rPr>
          <w:u w:val="single"/>
        </w:rPr>
        <w:t>Wymagania doty</w:t>
      </w:r>
      <w:r>
        <w:rPr>
          <w:u w:val="single"/>
        </w:rPr>
        <w:t>czące robót termoizolacyjnych poddaszy wentylowanych</w:t>
      </w:r>
    </w:p>
    <w:p w:rsidR="00F16003" w:rsidRDefault="001324FB" w:rsidP="00F16003">
      <w:pPr>
        <w:autoSpaceDE w:val="0"/>
        <w:autoSpaceDN w:val="0"/>
        <w:adjustRightInd w:val="0"/>
        <w:ind w:left="360"/>
        <w:jc w:val="both"/>
      </w:pPr>
      <w:r>
        <w:t xml:space="preserve">      Gruboś</w:t>
      </w:r>
      <w:r w:rsidR="00EB5040">
        <w:t xml:space="preserve">ć docieplenia stropodachu </w:t>
      </w:r>
      <w:r w:rsidR="00F16003">
        <w:t xml:space="preserve">– przy zastosowaniu włókniny celulozowej </w:t>
      </w:r>
      <w:r>
        <w:t xml:space="preserve"> </w:t>
      </w:r>
      <w:r w:rsidR="004A07CD">
        <w:t xml:space="preserve">to </w:t>
      </w:r>
    </w:p>
    <w:p w:rsidR="001324FB" w:rsidRDefault="00F16003" w:rsidP="00F16003">
      <w:pPr>
        <w:autoSpaceDE w:val="0"/>
        <w:autoSpaceDN w:val="0"/>
        <w:adjustRightInd w:val="0"/>
        <w:ind w:left="360"/>
        <w:jc w:val="both"/>
      </w:pPr>
      <w:r>
        <w:t xml:space="preserve">      </w:t>
      </w:r>
      <w:r w:rsidR="004A07CD">
        <w:t>15</w:t>
      </w:r>
      <w:r w:rsidR="001324FB">
        <w:t xml:space="preserve"> cm przy wartości współczynnika λ </w:t>
      </w:r>
      <w:r w:rsidR="001324FB">
        <w:rPr>
          <w:vertAlign w:val="subscript"/>
        </w:rPr>
        <w:t>max</w:t>
      </w:r>
      <w:r w:rsidR="001324FB">
        <w:t xml:space="preserve"> = 0,04</w:t>
      </w:r>
      <w:r w:rsidR="004A07CD">
        <w:t>9</w:t>
      </w:r>
      <w:r w:rsidR="001324FB">
        <w:t xml:space="preserve"> W/</w:t>
      </w:r>
      <w:proofErr w:type="spellStart"/>
      <w:r w:rsidR="001324FB">
        <w:t>mK</w:t>
      </w:r>
      <w:proofErr w:type="spellEnd"/>
      <w:r w:rsidR="001324FB">
        <w:t>.</w:t>
      </w:r>
    </w:p>
    <w:p w:rsidR="00EC23C9" w:rsidRPr="00AD564A" w:rsidRDefault="00E960D0" w:rsidP="0097116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  <w:u w:val="single"/>
        </w:rPr>
      </w:pPr>
      <w:r>
        <w:t xml:space="preserve">     </w:t>
      </w:r>
      <w:r w:rsidR="00861CEC">
        <w:t xml:space="preserve"> </w:t>
      </w:r>
      <w:r>
        <w:t xml:space="preserve">  </w:t>
      </w:r>
      <w:r w:rsidR="00EC23C9">
        <w:t xml:space="preserve">   </w:t>
      </w:r>
    </w:p>
    <w:p w:rsidR="00A012B2" w:rsidRPr="00A012B2" w:rsidRDefault="00A012B2" w:rsidP="00A012B2">
      <w:r>
        <w:t xml:space="preserve">          </w:t>
      </w:r>
      <w:r w:rsidRPr="00A012B2">
        <w:t xml:space="preserve">Zamawiający wymaga zatrudnienia przy realizacji zadania pracowników na </w:t>
      </w:r>
    </w:p>
    <w:p w:rsidR="00A012B2" w:rsidRPr="00A012B2" w:rsidRDefault="00A012B2" w:rsidP="00A012B2">
      <w:r w:rsidRPr="00A012B2">
        <w:t xml:space="preserve">          podstawie umów o pracę na czas nieokreślony, na czas określony  lub na </w:t>
      </w:r>
    </w:p>
    <w:p w:rsidR="00A012B2" w:rsidRPr="00A012B2" w:rsidRDefault="00A012B2" w:rsidP="00A012B2">
      <w:r w:rsidRPr="00A012B2">
        <w:t xml:space="preserve">          czas zastępstwa (przy umowach na czas określony lub na czas zastępstwa </w:t>
      </w:r>
    </w:p>
    <w:p w:rsidR="00A012B2" w:rsidRPr="00A012B2" w:rsidRDefault="00A012B2" w:rsidP="00A012B2">
      <w:r w:rsidRPr="00A012B2">
        <w:t xml:space="preserve">          czas trwania umowy musi obejmować w całości czas  realizacji umowy), </w:t>
      </w:r>
    </w:p>
    <w:p w:rsidR="00A012B2" w:rsidRPr="00A012B2" w:rsidRDefault="00A012B2" w:rsidP="00A012B2">
      <w:r w:rsidRPr="00A012B2">
        <w:t xml:space="preserve">          wymóg ten dotyczy wykonawcy i ewentualnych podwykonawców łącznie.</w:t>
      </w:r>
    </w:p>
    <w:p w:rsidR="00A012B2" w:rsidRPr="00A012B2" w:rsidRDefault="00A012B2" w:rsidP="00A012B2">
      <w:r w:rsidRPr="00A012B2">
        <w:t xml:space="preserve">          Potwierdzeniem spełnienia powyższego wymogu na etapie składania ofert </w:t>
      </w:r>
    </w:p>
    <w:p w:rsidR="00A012B2" w:rsidRDefault="00A012B2" w:rsidP="00A012B2">
      <w:r w:rsidRPr="00A012B2">
        <w:t xml:space="preserve">          będzie oświadczenie złożone przez wyko</w:t>
      </w:r>
      <w:r w:rsidR="001A50C5">
        <w:t>nawcę.</w:t>
      </w:r>
    </w:p>
    <w:p w:rsidR="00067EBB" w:rsidRDefault="00067EBB" w:rsidP="00A012B2"/>
    <w:p w:rsidR="00067EBB" w:rsidRPr="00A012B2" w:rsidRDefault="00067EBB" w:rsidP="00A012B2"/>
    <w:p w:rsidR="00A012B2" w:rsidRPr="00A012B2" w:rsidRDefault="00A012B2" w:rsidP="00A012B2">
      <w:r w:rsidRPr="00A012B2">
        <w:t xml:space="preserve">          Wykonawca w dniu przekazania placu budowy przedstawi zamawiającemu  </w:t>
      </w:r>
    </w:p>
    <w:p w:rsidR="00A012B2" w:rsidRPr="00A012B2" w:rsidRDefault="00A012B2" w:rsidP="00A012B2">
      <w:r w:rsidRPr="00A012B2">
        <w:t xml:space="preserve">          podpisany przez osobę upoważnioną wykaz osób, które będą wykonywać </w:t>
      </w:r>
    </w:p>
    <w:p w:rsidR="004A07CD" w:rsidRPr="00A012B2" w:rsidRDefault="00A012B2" w:rsidP="00A012B2">
      <w:r w:rsidRPr="00A012B2">
        <w:t xml:space="preserve">          czynności w zakresie realizacji zamówienia w oparciu o umowę o pracę. </w:t>
      </w:r>
    </w:p>
    <w:p w:rsidR="00A012B2" w:rsidRPr="00A012B2" w:rsidRDefault="00A012B2" w:rsidP="00A012B2">
      <w:r w:rsidRPr="00A012B2">
        <w:t xml:space="preserve">          Wykaz zawierać musi informacje jednoznacznie wskazujące osobę </w:t>
      </w:r>
    </w:p>
    <w:p w:rsidR="00A012B2" w:rsidRPr="00A012B2" w:rsidRDefault="00A012B2" w:rsidP="00A012B2">
      <w:r w:rsidRPr="00A012B2">
        <w:t xml:space="preserve">          pracownika, oraz zakres wykonywanych przez niego czynności.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12B2" w:rsidRPr="00A012B2" w:rsidRDefault="00A012B2" w:rsidP="00A012B2">
      <w:r w:rsidRPr="00A012B2">
        <w:t xml:space="preserve">          W tym celu Wykonawca jest zobowiązany do uzyskania od pracowników   </w:t>
      </w:r>
    </w:p>
    <w:p w:rsidR="00A012B2" w:rsidRPr="00A012B2" w:rsidRDefault="00A012B2" w:rsidP="00A012B2">
      <w:r w:rsidRPr="00A012B2">
        <w:t xml:space="preserve">          zgody na przetwarzanie danych osobowych zgodnie z przepisami </w:t>
      </w:r>
    </w:p>
    <w:p w:rsidR="00A012B2" w:rsidRPr="00A012B2" w:rsidRDefault="00A012B2" w:rsidP="00A012B2">
      <w:r w:rsidRPr="00A012B2">
        <w:t xml:space="preserve">          o ochronie danych osobowych.</w:t>
      </w:r>
    </w:p>
    <w:p w:rsidR="00A012B2" w:rsidRPr="00A012B2" w:rsidRDefault="00A012B2" w:rsidP="00A012B2"/>
    <w:p w:rsidR="00A012B2" w:rsidRPr="00A012B2" w:rsidRDefault="00A012B2" w:rsidP="00A012B2">
      <w:r w:rsidRPr="00A012B2">
        <w:t xml:space="preserve">          Zamawiający zastrzega sobie możliwość kontroli zatrudnienia wyżej </w:t>
      </w:r>
    </w:p>
    <w:p w:rsidR="00A012B2" w:rsidRPr="00A012B2" w:rsidRDefault="00A012B2" w:rsidP="00A012B2">
      <w:r w:rsidRPr="00A012B2">
        <w:t xml:space="preserve">          wymienionych osób przez cały okres realizacji wykonywanych przez nich </w:t>
      </w:r>
    </w:p>
    <w:p w:rsidR="00EC23C9" w:rsidRDefault="00A012B2" w:rsidP="002D303A">
      <w:r w:rsidRPr="00A012B2">
        <w:t xml:space="preserve">          czynności.</w:t>
      </w:r>
    </w:p>
    <w:p w:rsidR="00EC23C9" w:rsidRDefault="00EC23C9" w:rsidP="00AA6266"/>
    <w:p w:rsidR="00EC23C9" w:rsidRPr="00766310" w:rsidRDefault="00EC23C9" w:rsidP="00AA6266">
      <w:pPr>
        <w:rPr>
          <w:b/>
          <w:bCs/>
          <w:u w:val="single"/>
        </w:rPr>
      </w:pPr>
      <w:r>
        <w:t xml:space="preserve"> </w:t>
      </w:r>
      <w:r w:rsidRPr="00766310">
        <w:rPr>
          <w:b/>
          <w:bCs/>
          <w:u w:val="single"/>
        </w:rPr>
        <w:t>III       WARUNKI</w:t>
      </w:r>
    </w:p>
    <w:p w:rsidR="00EC23C9" w:rsidRDefault="00EC23C9" w:rsidP="00AA6266">
      <w:r>
        <w:t xml:space="preserve">                  </w:t>
      </w:r>
    </w:p>
    <w:p w:rsidR="00EC23C9" w:rsidRDefault="00EC23C9" w:rsidP="00AA6266">
      <w:r>
        <w:t xml:space="preserve">        1.    Oferent ubiegający się o zamówienie musi sporządzić ofertę z wyceną</w:t>
      </w:r>
    </w:p>
    <w:p w:rsidR="00B9452E" w:rsidRDefault="00EC23C9" w:rsidP="00AA6266">
      <w:r>
        <w:t xml:space="preserve">               poszczególnych budynków objętyc</w:t>
      </w:r>
      <w:r w:rsidR="00B9452E">
        <w:t xml:space="preserve">h pracami termomodernizacyjnymi – każde z </w:t>
      </w:r>
    </w:p>
    <w:p w:rsidR="00B9452E" w:rsidRDefault="00B9452E" w:rsidP="00AA6266">
      <w:r>
        <w:t xml:space="preserve">               zadań osobno (ściany, stropodach, strop piwnic)</w:t>
      </w:r>
    </w:p>
    <w:p w:rsidR="00B9452E" w:rsidRDefault="00B9452E" w:rsidP="00AA6266">
      <w:r>
        <w:t xml:space="preserve">               Dopuszczamy złożenie ofert na wybrane zamówienie :</w:t>
      </w:r>
    </w:p>
    <w:p w:rsidR="00B9452E" w:rsidRDefault="00B9452E" w:rsidP="00AA6266">
      <w:r>
        <w:t xml:space="preserve">               - docieplenie ścian</w:t>
      </w:r>
    </w:p>
    <w:p w:rsidR="00B9452E" w:rsidRDefault="00B9452E" w:rsidP="00AA6266">
      <w:r>
        <w:t xml:space="preserve">               - docieplenie stropodachów wentylowanych</w:t>
      </w:r>
    </w:p>
    <w:p w:rsidR="00EC23C9" w:rsidRDefault="00B9452E" w:rsidP="00AA6266">
      <w:r>
        <w:t xml:space="preserve">               - docieplenie stropów piwnic </w:t>
      </w:r>
    </w:p>
    <w:p w:rsidR="00EC23C9" w:rsidRDefault="00EC23C9" w:rsidP="00AA6266">
      <w:r>
        <w:t xml:space="preserve">               Oferta winna być w kopercie zaadresowanej na adres Zamawiającego i oznaczona :  </w:t>
      </w:r>
    </w:p>
    <w:p w:rsidR="00EC23C9" w:rsidRPr="00F458B2" w:rsidRDefault="00EC23C9" w:rsidP="00AA6266">
      <w:pPr>
        <w:rPr>
          <w:b/>
          <w:bCs/>
        </w:rPr>
      </w:pPr>
      <w:r w:rsidRPr="00EA78CF">
        <w:rPr>
          <w:b/>
          <w:bCs/>
        </w:rPr>
        <w:t xml:space="preserve">              </w:t>
      </w:r>
      <w:r w:rsidRPr="00F458B2">
        <w:rPr>
          <w:b/>
          <w:bCs/>
        </w:rPr>
        <w:t xml:space="preserve">„ </w:t>
      </w:r>
      <w:r w:rsidRPr="00F458B2">
        <w:rPr>
          <w:b/>
          <w:bCs/>
          <w:caps/>
        </w:rPr>
        <w:t>roboty  TERMOMODERNIZACYJNE</w:t>
      </w:r>
      <w:r w:rsidRPr="00F458B2">
        <w:rPr>
          <w:b/>
          <w:bCs/>
        </w:rPr>
        <w:t xml:space="preserve"> „</w:t>
      </w:r>
    </w:p>
    <w:p w:rsidR="00EC23C9" w:rsidRDefault="00EC23C9" w:rsidP="00AA6266">
      <w:r>
        <w:t xml:space="preserve">              NIE OTWIERAĆ  PRZED TERMINEM OTWARCIA OFERT</w:t>
      </w:r>
    </w:p>
    <w:p w:rsidR="00EC23C9" w:rsidRDefault="00EC23C9" w:rsidP="00AA6266"/>
    <w:p w:rsidR="00EC23C9" w:rsidRDefault="00EC23C9" w:rsidP="00AA6266">
      <w:r>
        <w:t xml:space="preserve">        2.    Dokumenty - oferent ubiegający się o zamówienie musi załączyć do oferty :</w:t>
      </w:r>
    </w:p>
    <w:p w:rsidR="00EC23C9" w:rsidRDefault="00EC23C9" w:rsidP="00AA6266">
      <w:r>
        <w:t xml:space="preserve">               -  aktualny odpis z właściwego rejestru lub zaświadczenie o wpisie do ewidencji </w:t>
      </w:r>
    </w:p>
    <w:p w:rsidR="00EC23C9" w:rsidRDefault="00EC23C9" w:rsidP="00AA6266">
      <w:r>
        <w:t xml:space="preserve">                  działalności gospodarczej</w:t>
      </w:r>
    </w:p>
    <w:p w:rsidR="00EC23C9" w:rsidRDefault="002D303A" w:rsidP="00AA6266">
      <w:r>
        <w:t xml:space="preserve">               -  za</w:t>
      </w:r>
      <w:r w:rsidR="00EC23C9">
        <w:t xml:space="preserve">świadczenie o nie zaleganiu  z płatnościami podatkowymi i składkami    </w:t>
      </w:r>
    </w:p>
    <w:p w:rsidR="00EC23C9" w:rsidRDefault="00EC23C9" w:rsidP="00AA6266">
      <w:r>
        <w:t xml:space="preserve">                  ZUS</w:t>
      </w:r>
    </w:p>
    <w:p w:rsidR="00EC23C9" w:rsidRDefault="00EC23C9" w:rsidP="00866BE4">
      <w:r>
        <w:t xml:space="preserve">               </w:t>
      </w:r>
      <w:r w:rsidRPr="00F77EBC">
        <w:t xml:space="preserve">- </w:t>
      </w:r>
      <w:r>
        <w:t xml:space="preserve"> </w:t>
      </w:r>
      <w:r w:rsidRPr="00F77EBC">
        <w:t xml:space="preserve">referencje z wykazem wykonanych  w okresie trzech ostatnich lat robót </w:t>
      </w:r>
    </w:p>
    <w:p w:rsidR="00F80B0B" w:rsidRPr="00F77EBC" w:rsidRDefault="00EC23C9" w:rsidP="00866BE4">
      <w:r>
        <w:t xml:space="preserve">                  </w:t>
      </w:r>
      <w:r w:rsidRPr="00F77EBC">
        <w:t xml:space="preserve">o podobnym charakterze </w:t>
      </w:r>
    </w:p>
    <w:p w:rsidR="00EC23C9" w:rsidRPr="00F77EBC" w:rsidRDefault="004A07CD" w:rsidP="004A07C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  <w:r w:rsidR="00EC23C9">
        <w:rPr>
          <w:color w:val="000000"/>
        </w:rPr>
        <w:t xml:space="preserve">         -  </w:t>
      </w:r>
      <w:r w:rsidR="00EC23C9" w:rsidRPr="00F77EBC">
        <w:rPr>
          <w:color w:val="000000"/>
        </w:rPr>
        <w:t xml:space="preserve">sporządzenia wykazu </w:t>
      </w:r>
      <w:r w:rsidR="00EC23C9">
        <w:rPr>
          <w:color w:val="000000"/>
        </w:rPr>
        <w:t xml:space="preserve">kwalifikacji </w:t>
      </w:r>
      <w:r w:rsidR="00EC23C9" w:rsidRPr="00F77EBC">
        <w:rPr>
          <w:color w:val="000000"/>
        </w:rPr>
        <w:t>osób</w:t>
      </w:r>
      <w:r w:rsidR="00EC23C9">
        <w:rPr>
          <w:color w:val="000000"/>
        </w:rPr>
        <w:t xml:space="preserve"> zatrudnionych w firmie, </w:t>
      </w:r>
      <w:r w:rsidR="00EC23C9" w:rsidRPr="00F77EBC">
        <w:rPr>
          <w:color w:val="000000"/>
        </w:rPr>
        <w:t xml:space="preserve">oraz </w:t>
      </w:r>
    </w:p>
    <w:p w:rsidR="00EC23C9" w:rsidRPr="006C5C78" w:rsidRDefault="00EC23C9" w:rsidP="006C5C78">
      <w:pPr>
        <w:autoSpaceDE w:val="0"/>
        <w:autoSpaceDN w:val="0"/>
        <w:adjustRightInd w:val="0"/>
        <w:ind w:left="360" w:firstLine="348"/>
        <w:rPr>
          <w:color w:val="000000"/>
        </w:rPr>
      </w:pPr>
      <w:r>
        <w:rPr>
          <w:color w:val="000000"/>
        </w:rPr>
        <w:t xml:space="preserve">       </w:t>
      </w:r>
      <w:r w:rsidRPr="00F77EBC">
        <w:rPr>
          <w:color w:val="000000"/>
        </w:rPr>
        <w:t>sprzętu i narzędzi nie</w:t>
      </w:r>
      <w:r w:rsidR="006C5C78">
        <w:rPr>
          <w:color w:val="000000"/>
        </w:rPr>
        <w:t>zbędnych do wykonania zamówienia</w:t>
      </w:r>
    </w:p>
    <w:p w:rsidR="00EC23C9" w:rsidRDefault="00EC23C9" w:rsidP="00AA6266"/>
    <w:p w:rsidR="00EC23C9" w:rsidRPr="00B76415" w:rsidRDefault="00EC23C9" w:rsidP="00AA6266">
      <w:r w:rsidRPr="00B76415">
        <w:t xml:space="preserve">         3. </w:t>
      </w:r>
      <w:r>
        <w:t xml:space="preserve"> </w:t>
      </w:r>
      <w:r w:rsidRPr="00B76415">
        <w:t>Wadium</w:t>
      </w:r>
    </w:p>
    <w:p w:rsidR="00EC0BAE" w:rsidRDefault="00EC23C9" w:rsidP="00AA6266">
      <w:r>
        <w:rPr>
          <w:b/>
          <w:bCs/>
        </w:rPr>
        <w:t xml:space="preserve">              </w:t>
      </w:r>
      <w:r w:rsidR="00746F35">
        <w:rPr>
          <w:b/>
          <w:bCs/>
        </w:rPr>
        <w:t xml:space="preserve">* </w:t>
      </w:r>
      <w:r w:rsidR="00746F35">
        <w:t>O</w:t>
      </w:r>
      <w:r>
        <w:t>ferent jest zobowiązany do w</w:t>
      </w:r>
      <w:r w:rsidR="006C5C78">
        <w:t>niesienia wadium w wysokości</w:t>
      </w:r>
      <w:r w:rsidR="00EC0BAE">
        <w:t xml:space="preserve"> :</w:t>
      </w:r>
    </w:p>
    <w:p w:rsidR="002D303A" w:rsidRDefault="00EC0BAE" w:rsidP="00AA6266">
      <w:r>
        <w:t xml:space="preserve">                 -</w:t>
      </w:r>
      <w:r w:rsidR="00746F35">
        <w:t xml:space="preserve"> </w:t>
      </w:r>
      <w:r w:rsidR="007B18DC">
        <w:t>20.000,00 zł</w:t>
      </w:r>
      <w:r>
        <w:t xml:space="preserve"> w przypadku złożenia oferty na wszystkie zadania</w:t>
      </w:r>
    </w:p>
    <w:p w:rsidR="00EC0BAE" w:rsidRDefault="00EC0BAE" w:rsidP="00AA6266">
      <w:r>
        <w:t xml:space="preserve">                 -   5.000,00 zł w przypadku złożenia oferty na docieplenie stropodachów</w:t>
      </w:r>
    </w:p>
    <w:p w:rsidR="00EC0BAE" w:rsidRPr="00DA0686" w:rsidRDefault="00EC0BAE" w:rsidP="00AA6266">
      <w:r>
        <w:t xml:space="preserve">                 </w:t>
      </w:r>
      <w:r>
        <w:t>-   5.000,00 zł w przypadku złożenia of</w:t>
      </w:r>
      <w:r>
        <w:t>erty na docieplenie stropów piwnic</w:t>
      </w:r>
    </w:p>
    <w:p w:rsidR="00DA0686" w:rsidRDefault="002D303A" w:rsidP="00AA6266">
      <w:pPr>
        <w:rPr>
          <w:b/>
          <w:bCs/>
          <w:vertAlign w:val="superscript"/>
        </w:rPr>
      </w:pPr>
      <w:r>
        <w:t xml:space="preserve">              </w:t>
      </w:r>
      <w:r w:rsidR="00746F35">
        <w:t xml:space="preserve">   </w:t>
      </w:r>
      <w:r w:rsidR="00EC23C9">
        <w:t xml:space="preserve">w terminie do dnia   </w:t>
      </w:r>
      <w:r w:rsidR="00EC0BAE">
        <w:rPr>
          <w:b/>
          <w:bCs/>
        </w:rPr>
        <w:t>21.02</w:t>
      </w:r>
      <w:r w:rsidR="008E0F79">
        <w:rPr>
          <w:b/>
          <w:bCs/>
        </w:rPr>
        <w:t>.2018</w:t>
      </w:r>
      <w:r w:rsidR="00EC23C9">
        <w:rPr>
          <w:b/>
          <w:bCs/>
        </w:rPr>
        <w:t xml:space="preserve"> </w:t>
      </w:r>
      <w:r w:rsidR="00EC23C9" w:rsidRPr="00370B3F">
        <w:rPr>
          <w:b/>
          <w:bCs/>
        </w:rPr>
        <w:t>r</w:t>
      </w:r>
      <w:r w:rsidR="00EC23C9">
        <w:rPr>
          <w:b/>
          <w:bCs/>
        </w:rPr>
        <w:t>.</w:t>
      </w:r>
      <w:r w:rsidR="00EC23C9" w:rsidRPr="00370B3F">
        <w:rPr>
          <w:b/>
          <w:bCs/>
        </w:rPr>
        <w:t xml:space="preserve">  do godziny 10</w:t>
      </w:r>
      <w:r w:rsidR="00EC23C9" w:rsidRPr="00370B3F">
        <w:rPr>
          <w:b/>
          <w:bCs/>
          <w:vertAlign w:val="superscript"/>
        </w:rPr>
        <w:t>00</w:t>
      </w:r>
    </w:p>
    <w:p w:rsidR="00746F35" w:rsidRPr="007B18DC" w:rsidRDefault="00746F35" w:rsidP="00AA6266">
      <w:pPr>
        <w:rPr>
          <w:b/>
          <w:bCs/>
          <w:vertAlign w:val="superscript"/>
        </w:rPr>
      </w:pPr>
    </w:p>
    <w:p w:rsidR="00EC23C9" w:rsidRDefault="00746F35" w:rsidP="00AA6266">
      <w:r>
        <w:t xml:space="preserve">              * W</w:t>
      </w:r>
      <w:r w:rsidR="00EC23C9">
        <w:t>adium może być wniesione</w:t>
      </w:r>
      <w:r w:rsidR="00DA0686">
        <w:t xml:space="preserve"> w jednej z kilku form :</w:t>
      </w:r>
    </w:p>
    <w:p w:rsidR="00DA0686" w:rsidRDefault="00DA0686" w:rsidP="00AA6266">
      <w:r>
        <w:t xml:space="preserve">               </w:t>
      </w:r>
      <w:r w:rsidR="00746F35">
        <w:t xml:space="preserve">   </w:t>
      </w:r>
      <w:r>
        <w:t>a) pieniądzu,</w:t>
      </w:r>
      <w:r w:rsidRPr="00DA0686">
        <w:t xml:space="preserve"> </w:t>
      </w:r>
      <w:r>
        <w:t xml:space="preserve">na konto Zamawiającego przelewem </w:t>
      </w:r>
    </w:p>
    <w:p w:rsidR="00DA0686" w:rsidRPr="00DA0686" w:rsidRDefault="00DA0686" w:rsidP="00AA6266">
      <w:r>
        <w:t xml:space="preserve">                   </w:t>
      </w:r>
      <w:r w:rsidR="00746F35">
        <w:t xml:space="preserve">   </w:t>
      </w:r>
      <w:r>
        <w:rPr>
          <w:sz w:val="20"/>
          <w:szCs w:val="20"/>
        </w:rPr>
        <w:t xml:space="preserve">PKO </w:t>
      </w:r>
      <w:r w:rsidRPr="00DA0686">
        <w:rPr>
          <w:sz w:val="20"/>
          <w:szCs w:val="20"/>
        </w:rPr>
        <w:t xml:space="preserve">BP  </w:t>
      </w:r>
      <w:r w:rsidRPr="00DA0686">
        <w:rPr>
          <w:b/>
          <w:bCs/>
          <w:sz w:val="20"/>
          <w:szCs w:val="20"/>
        </w:rPr>
        <w:t>72 1020 4144 0000 6902 0003 6228</w:t>
      </w:r>
    </w:p>
    <w:p w:rsidR="00DA0686" w:rsidRDefault="00DA0686" w:rsidP="00AA6266">
      <w:r>
        <w:t xml:space="preserve">               </w:t>
      </w:r>
      <w:r w:rsidR="00746F35">
        <w:t xml:space="preserve">   </w:t>
      </w:r>
      <w:r>
        <w:t>b) poręczeniach bankowych</w:t>
      </w:r>
    </w:p>
    <w:p w:rsidR="00DA0686" w:rsidRDefault="00DA0686" w:rsidP="00AA6266">
      <w:r>
        <w:t xml:space="preserve">               </w:t>
      </w:r>
      <w:r w:rsidR="00746F35">
        <w:t xml:space="preserve">   </w:t>
      </w:r>
      <w:r>
        <w:t xml:space="preserve">c) gwarancjach bankowych, </w:t>
      </w:r>
    </w:p>
    <w:p w:rsidR="00DA0686" w:rsidRDefault="00DA0686" w:rsidP="00DA0686">
      <w:r>
        <w:t xml:space="preserve">               </w:t>
      </w:r>
      <w:r w:rsidR="00746F35">
        <w:t xml:space="preserve">   </w:t>
      </w:r>
      <w:r>
        <w:t>d) gwarancjach ubezpieczeniowych,</w:t>
      </w:r>
    </w:p>
    <w:p w:rsidR="00746F35" w:rsidRDefault="00746F35" w:rsidP="00DA0686">
      <w:r>
        <w:t xml:space="preserve">                  </w:t>
      </w:r>
      <w:r w:rsidR="00DA0686">
        <w:t>Należy w terminie okazać dowód wpłaty</w:t>
      </w:r>
    </w:p>
    <w:p w:rsidR="00067EBB" w:rsidRDefault="00DA0686" w:rsidP="00DA0686">
      <w:r>
        <w:t xml:space="preserve">  </w:t>
      </w:r>
    </w:p>
    <w:p w:rsidR="00746F35" w:rsidRPr="00746F35" w:rsidRDefault="00746F35" w:rsidP="00746F35">
      <w:pPr>
        <w:ind w:left="360"/>
      </w:pPr>
      <w:r>
        <w:t xml:space="preserve">        *  </w:t>
      </w:r>
      <w:r w:rsidRPr="00746F35">
        <w:t>Wadium zostanie zwrócone, jeżeli:</w:t>
      </w:r>
    </w:p>
    <w:p w:rsidR="00746F35" w:rsidRPr="00746F35" w:rsidRDefault="00746F35" w:rsidP="00746F35">
      <w:pPr>
        <w:ind w:left="1068"/>
      </w:pPr>
      <w:r>
        <w:t xml:space="preserve">- </w:t>
      </w:r>
      <w:r w:rsidRPr="00746F35">
        <w:t>upłynął termin związania ofertą;</w:t>
      </w:r>
    </w:p>
    <w:p w:rsidR="004B748E" w:rsidRDefault="00746F35" w:rsidP="004B748E">
      <w:pPr>
        <w:ind w:left="1068"/>
      </w:pPr>
      <w:r>
        <w:t xml:space="preserve">- </w:t>
      </w:r>
      <w:r w:rsidRPr="00746F35">
        <w:t xml:space="preserve">zawarto umowę </w:t>
      </w:r>
      <w:r w:rsidR="004B748E">
        <w:t>w sprawie zamówienia</w:t>
      </w:r>
      <w:r w:rsidRPr="00746F35">
        <w:t xml:space="preserve"> i wniesiono zabezpieczenie należytego </w:t>
      </w:r>
    </w:p>
    <w:p w:rsidR="00746F35" w:rsidRPr="00746F35" w:rsidRDefault="004B748E" w:rsidP="004B748E">
      <w:pPr>
        <w:ind w:left="1068"/>
      </w:pPr>
      <w:r>
        <w:t xml:space="preserve">  </w:t>
      </w:r>
      <w:r w:rsidR="00746F35" w:rsidRPr="00746F35">
        <w:t>wykonania tej umowy;</w:t>
      </w:r>
    </w:p>
    <w:p w:rsidR="00D83B58" w:rsidRDefault="00746F35" w:rsidP="00746F35">
      <w:r>
        <w:t xml:space="preserve">                  - </w:t>
      </w:r>
      <w:r w:rsidRPr="00746F35">
        <w:t>zamawiający unieważnił postępowanie o udzielenie zamówienia</w:t>
      </w:r>
    </w:p>
    <w:p w:rsidR="00746F35" w:rsidRDefault="00746F35" w:rsidP="00746F35"/>
    <w:p w:rsidR="00D83B58" w:rsidRDefault="00D83B58" w:rsidP="00D83B58">
      <w:r>
        <w:t xml:space="preserve">             </w:t>
      </w:r>
      <w:r w:rsidR="00746F35">
        <w:t xml:space="preserve"> *  </w:t>
      </w:r>
      <w:r w:rsidRPr="00D83B58">
        <w:t>Wadium wybranego wykonawcy zostanie zwrócone niezwłocznie po wniesieniu</w:t>
      </w:r>
    </w:p>
    <w:p w:rsidR="00746F35" w:rsidRDefault="00D83B58" w:rsidP="00D83B58">
      <w:r>
        <w:t xml:space="preserve">              </w:t>
      </w:r>
      <w:r w:rsidRPr="00D83B58">
        <w:t xml:space="preserve"> </w:t>
      </w:r>
      <w:r w:rsidR="00746F35">
        <w:t xml:space="preserve">   </w:t>
      </w:r>
      <w:r w:rsidRPr="00D83B58">
        <w:t>wymaganego zabezpiecze</w:t>
      </w:r>
      <w:r>
        <w:t xml:space="preserve">nia należytego wykonania umowy </w:t>
      </w:r>
      <w:r w:rsidRPr="00D83B58">
        <w:t xml:space="preserve">i zawarciu przez </w:t>
      </w:r>
      <w:r w:rsidR="00746F35">
        <w:t xml:space="preserve"> </w:t>
      </w:r>
    </w:p>
    <w:p w:rsidR="00EC23C9" w:rsidRDefault="00746F35" w:rsidP="00D83B58">
      <w:r>
        <w:t xml:space="preserve">                  </w:t>
      </w:r>
      <w:r w:rsidR="00D83B58" w:rsidRPr="00D83B58">
        <w:t>niego umowy</w:t>
      </w:r>
      <w:r w:rsidR="00D83B58">
        <w:t>.</w:t>
      </w:r>
    </w:p>
    <w:p w:rsidR="00746F35" w:rsidRDefault="00746F35" w:rsidP="00D83B58"/>
    <w:p w:rsidR="00D83B58" w:rsidRPr="00D83B58" w:rsidRDefault="00D83B58" w:rsidP="00D83B58">
      <w:r>
        <w:t xml:space="preserve">              </w:t>
      </w:r>
      <w:r w:rsidR="00746F35">
        <w:t xml:space="preserve">*  </w:t>
      </w:r>
      <w:r w:rsidRPr="00D83B58">
        <w:t xml:space="preserve">Zamawiający zatrzymuje wadium wraz z odsetkami, jeżeli wykonawca, </w:t>
      </w:r>
    </w:p>
    <w:p w:rsidR="00D83B58" w:rsidRPr="00D83B58" w:rsidRDefault="00D83B58" w:rsidP="00D83B58">
      <w:r w:rsidRPr="00D83B58">
        <w:t xml:space="preserve">             </w:t>
      </w:r>
      <w:r>
        <w:t xml:space="preserve"> </w:t>
      </w:r>
      <w:r w:rsidR="00746F35">
        <w:t xml:space="preserve">   </w:t>
      </w:r>
      <w:r w:rsidRPr="00D83B58">
        <w:t xml:space="preserve"> którego oferta została wybrana</w:t>
      </w:r>
    </w:p>
    <w:p w:rsidR="004B748E" w:rsidRDefault="00746F35" w:rsidP="004B748E">
      <w:pPr>
        <w:ind w:left="1068"/>
      </w:pPr>
      <w:r>
        <w:t xml:space="preserve">- </w:t>
      </w:r>
      <w:r w:rsidR="00D83B58" w:rsidRPr="00D83B58">
        <w:t xml:space="preserve">odmówił podpisania umowy </w:t>
      </w:r>
      <w:r w:rsidR="004B748E">
        <w:t xml:space="preserve">w sprawie zamówienia </w:t>
      </w:r>
      <w:r w:rsidR="00D83B58" w:rsidRPr="00D83B58">
        <w:t xml:space="preserve">na warunkach określonych </w:t>
      </w:r>
    </w:p>
    <w:p w:rsidR="00D83B58" w:rsidRPr="00D83B58" w:rsidRDefault="004B748E" w:rsidP="004B748E">
      <w:pPr>
        <w:ind w:left="1068"/>
      </w:pPr>
      <w:r>
        <w:t xml:space="preserve">  </w:t>
      </w:r>
      <w:r w:rsidR="00D83B58" w:rsidRPr="00D83B58">
        <w:t>w ofercie;</w:t>
      </w:r>
    </w:p>
    <w:p w:rsidR="00D83B58" w:rsidRPr="00D83B58" w:rsidRDefault="00746F35" w:rsidP="00746F35">
      <w:pPr>
        <w:ind w:left="708"/>
      </w:pPr>
      <w:r>
        <w:t xml:space="preserve">      - </w:t>
      </w:r>
      <w:r w:rsidR="00D83B58" w:rsidRPr="00D83B58">
        <w:t>nie wniósł wymaganego zabezpieczenia należytego wykonania umowy;</w:t>
      </w:r>
    </w:p>
    <w:p w:rsidR="004B748E" w:rsidRDefault="00746F35" w:rsidP="004B748E">
      <w:pPr>
        <w:ind w:left="1068"/>
      </w:pPr>
      <w:r>
        <w:t xml:space="preserve">- </w:t>
      </w:r>
      <w:r w:rsidR="00D83B58" w:rsidRPr="00D83B58">
        <w:t xml:space="preserve">zawarcie umowy </w:t>
      </w:r>
      <w:r w:rsidR="004B748E">
        <w:t>w sprawie zamówienia</w:t>
      </w:r>
      <w:r w:rsidR="00D83B58" w:rsidRPr="00D83B58">
        <w:t xml:space="preserve"> stało się niemożliwe z przyczyn </w:t>
      </w:r>
      <w:r w:rsidR="004B748E">
        <w:t xml:space="preserve"> </w:t>
      </w:r>
    </w:p>
    <w:p w:rsidR="00D83B58" w:rsidRPr="00D83B58" w:rsidRDefault="004B748E" w:rsidP="004B748E">
      <w:pPr>
        <w:ind w:left="1068"/>
      </w:pPr>
      <w:r>
        <w:t xml:space="preserve">  </w:t>
      </w:r>
      <w:r w:rsidR="00D83B58" w:rsidRPr="00D83B58">
        <w:t>leżących po stronie wykonawcy.</w:t>
      </w:r>
    </w:p>
    <w:p w:rsidR="00D83B58" w:rsidRDefault="00D83B58" w:rsidP="00D83B58">
      <w:r>
        <w:t xml:space="preserve"> </w:t>
      </w:r>
    </w:p>
    <w:p w:rsidR="00DA0686" w:rsidRDefault="00DA0686" w:rsidP="00AA6266"/>
    <w:p w:rsidR="00EC23C9" w:rsidRPr="00B76415" w:rsidRDefault="00EC23C9" w:rsidP="00AA6266">
      <w:pPr>
        <w:rPr>
          <w:b/>
          <w:bCs/>
          <w:u w:val="single"/>
        </w:rPr>
      </w:pPr>
      <w:r w:rsidRPr="00B76415">
        <w:rPr>
          <w:b/>
          <w:bCs/>
          <w:u w:val="single"/>
        </w:rPr>
        <w:t>IV       TERMINY</w:t>
      </w:r>
    </w:p>
    <w:p w:rsidR="00EC23C9" w:rsidRDefault="00EC23C9" w:rsidP="00AA6266"/>
    <w:p w:rsidR="00EC23C9" w:rsidRPr="00B76415" w:rsidRDefault="00EC23C9" w:rsidP="00AA6266">
      <w:r w:rsidRPr="00B76415">
        <w:t xml:space="preserve">          1.  Określenie terminu wykonania robót :              </w:t>
      </w:r>
    </w:p>
    <w:p w:rsidR="00EC23C9" w:rsidRPr="00860641" w:rsidRDefault="00EC23C9" w:rsidP="00AA6266">
      <w:pPr>
        <w:rPr>
          <w:b/>
          <w:bCs/>
        </w:rPr>
      </w:pPr>
      <w:r>
        <w:t xml:space="preserve">              - zakończenie </w:t>
      </w:r>
      <w:r w:rsidR="00860641">
        <w:rPr>
          <w:bCs/>
        </w:rPr>
        <w:t>robó</w:t>
      </w:r>
      <w:r w:rsidR="00860641" w:rsidRPr="00860641">
        <w:rPr>
          <w:bCs/>
        </w:rPr>
        <w:t>t</w:t>
      </w:r>
      <w:r w:rsidR="00860641">
        <w:rPr>
          <w:b/>
          <w:bCs/>
        </w:rPr>
        <w:t xml:space="preserve"> -  15.11</w:t>
      </w:r>
      <w:r w:rsidR="00BC186B">
        <w:rPr>
          <w:b/>
          <w:bCs/>
        </w:rPr>
        <w:t>.2018</w:t>
      </w:r>
      <w:r w:rsidRPr="006178F0">
        <w:rPr>
          <w:b/>
          <w:bCs/>
        </w:rPr>
        <w:t xml:space="preserve"> r</w:t>
      </w:r>
      <w:r>
        <w:rPr>
          <w:b/>
          <w:bCs/>
        </w:rPr>
        <w:t>.</w:t>
      </w:r>
      <w:r w:rsidRPr="006178F0">
        <w:rPr>
          <w:b/>
          <w:bCs/>
        </w:rPr>
        <w:t xml:space="preserve">  </w:t>
      </w:r>
    </w:p>
    <w:p w:rsidR="00EC23C9" w:rsidRPr="00F458B2" w:rsidRDefault="00EC23C9" w:rsidP="00AA6266">
      <w:r>
        <w:t xml:space="preserve">          </w:t>
      </w:r>
      <w:r w:rsidRPr="00B76415">
        <w:t>2. Określenie miejsca i terminu składania ofert :</w:t>
      </w:r>
    </w:p>
    <w:p w:rsidR="00EC23C9" w:rsidRDefault="00EC23C9" w:rsidP="00AA6266">
      <w:r>
        <w:rPr>
          <w:b/>
          <w:bCs/>
        </w:rPr>
        <w:t xml:space="preserve">              </w:t>
      </w:r>
      <w:r>
        <w:t>Oferty należy złożyć w sekretariacie Spółdzielni Mieszkaniowej w Grodzisku Wlkp.</w:t>
      </w:r>
    </w:p>
    <w:p w:rsidR="00EC23C9" w:rsidRPr="005A20F4" w:rsidRDefault="00EC23C9" w:rsidP="00AA6266">
      <w:r>
        <w:t xml:space="preserve">              Os. Wojska Polskiego 25  w terminie do dnia </w:t>
      </w:r>
      <w:r w:rsidR="00EC0BAE">
        <w:rPr>
          <w:b/>
          <w:bCs/>
        </w:rPr>
        <w:t>21.02</w:t>
      </w:r>
      <w:r w:rsidR="008E0F79">
        <w:rPr>
          <w:b/>
          <w:bCs/>
        </w:rPr>
        <w:t>.2018</w:t>
      </w:r>
      <w:r>
        <w:rPr>
          <w:b/>
          <w:bCs/>
        </w:rPr>
        <w:t xml:space="preserve"> </w:t>
      </w:r>
      <w:r w:rsidRPr="00255D7F">
        <w:rPr>
          <w:b/>
          <w:bCs/>
        </w:rPr>
        <w:t>r</w:t>
      </w:r>
      <w:r>
        <w:rPr>
          <w:b/>
          <w:bCs/>
        </w:rPr>
        <w:t>.</w:t>
      </w:r>
      <w:r w:rsidRPr="00255D7F">
        <w:rPr>
          <w:b/>
          <w:bCs/>
        </w:rPr>
        <w:t xml:space="preserve"> do godz. 10</w:t>
      </w:r>
      <w:r w:rsidRPr="00255D7F">
        <w:rPr>
          <w:b/>
          <w:bCs/>
          <w:vertAlign w:val="superscript"/>
        </w:rPr>
        <w:t>00</w:t>
      </w:r>
      <w:r w:rsidRPr="00255D7F">
        <w:rPr>
          <w:b/>
          <w:bCs/>
        </w:rPr>
        <w:t>.</w:t>
      </w:r>
    </w:p>
    <w:p w:rsidR="00EC23C9" w:rsidRPr="008E52C4" w:rsidRDefault="00EC23C9" w:rsidP="00AA6266">
      <w:pPr>
        <w:rPr>
          <w:b/>
          <w:bCs/>
        </w:rPr>
      </w:pPr>
      <w:r>
        <w:t xml:space="preserve">              </w:t>
      </w:r>
      <w:r w:rsidR="00EC0BAE">
        <w:rPr>
          <w:b/>
          <w:bCs/>
        </w:rPr>
        <w:t>Otwarcie ofert nastąpi 21-02</w:t>
      </w:r>
      <w:r w:rsidR="008E0F79">
        <w:rPr>
          <w:b/>
          <w:bCs/>
        </w:rPr>
        <w:t>-2018</w:t>
      </w:r>
      <w:r w:rsidRPr="008E52C4">
        <w:rPr>
          <w:b/>
          <w:bCs/>
        </w:rPr>
        <w:t xml:space="preserve"> r. o godz. 10 </w:t>
      </w:r>
      <w:r w:rsidR="00BC186B">
        <w:rPr>
          <w:b/>
          <w:bCs/>
          <w:vertAlign w:val="superscript"/>
        </w:rPr>
        <w:t>05</w:t>
      </w:r>
      <w:r w:rsidRPr="008E52C4">
        <w:rPr>
          <w:b/>
          <w:bCs/>
          <w:vertAlign w:val="superscript"/>
        </w:rPr>
        <w:t xml:space="preserve">  </w:t>
      </w:r>
      <w:r w:rsidRPr="008E52C4">
        <w:rPr>
          <w:b/>
          <w:bCs/>
        </w:rPr>
        <w:t>- otwarcie ofert jest jawne.</w:t>
      </w:r>
    </w:p>
    <w:p w:rsidR="00EC23C9" w:rsidRDefault="00EC23C9" w:rsidP="00AA6266">
      <w:r>
        <w:t xml:space="preserve">              Oferty złożone po terminie zwraca się bez otwierania .</w:t>
      </w:r>
    </w:p>
    <w:p w:rsidR="00EC23C9" w:rsidRDefault="00EC23C9" w:rsidP="00AA6266">
      <w:r>
        <w:t xml:space="preserve">              Termin związania z ofertą wynosi 30 dni .</w:t>
      </w:r>
    </w:p>
    <w:p w:rsidR="00EC23C9" w:rsidRDefault="00EC23C9" w:rsidP="00AA6266">
      <w:r>
        <w:t xml:space="preserve">              Bieg terminu rozpoczyna  się wraz z upływem terminu składania ofert .</w:t>
      </w:r>
    </w:p>
    <w:p w:rsidR="00EC23C9" w:rsidRDefault="00EC23C9" w:rsidP="00AA6266">
      <w:r>
        <w:t xml:space="preserve">      </w:t>
      </w:r>
    </w:p>
    <w:p w:rsidR="00EC23C9" w:rsidRDefault="00EC23C9" w:rsidP="00AA6266">
      <w:r>
        <w:t xml:space="preserve">    </w:t>
      </w:r>
    </w:p>
    <w:p w:rsidR="00746F35" w:rsidRDefault="00746F35" w:rsidP="00AA6266"/>
    <w:p w:rsidR="00746F35" w:rsidRDefault="00746F35" w:rsidP="00AA6266"/>
    <w:p w:rsidR="00EC23C9" w:rsidRPr="002C7C72" w:rsidRDefault="00EC23C9" w:rsidP="00AA6266">
      <w:pPr>
        <w:rPr>
          <w:b/>
          <w:bCs/>
          <w:u w:val="single"/>
        </w:rPr>
      </w:pPr>
      <w:r w:rsidRPr="002C7C72">
        <w:rPr>
          <w:b/>
          <w:bCs/>
          <w:u w:val="single"/>
        </w:rPr>
        <w:lastRenderedPageBreak/>
        <w:t>V        OCENA  OFERT</w:t>
      </w:r>
    </w:p>
    <w:p w:rsidR="00EC23C9" w:rsidRDefault="00EC23C9" w:rsidP="00AA6266">
      <w:r>
        <w:t xml:space="preserve">             </w:t>
      </w:r>
    </w:p>
    <w:p w:rsidR="00EC23C9" w:rsidRDefault="00EC23C9" w:rsidP="00AA6266">
      <w:r>
        <w:t xml:space="preserve">          1.  Zamawiający, przyzna zamówienie Oferentowi , którego oferta spełnia wymagania </w:t>
      </w:r>
    </w:p>
    <w:p w:rsidR="00EC23C9" w:rsidRDefault="00EC23C9" w:rsidP="00AA6266">
      <w:r>
        <w:t xml:space="preserve">              określone w warunkach zamówienia oraz, który zaoferował najniższą cenę.</w:t>
      </w:r>
    </w:p>
    <w:p w:rsidR="00EC23C9" w:rsidRDefault="00EC23C9" w:rsidP="00AA6266">
      <w:r>
        <w:t xml:space="preserve">              O wyniku postępowania Zamawiający poinformuje Oferentów pisemnie .</w:t>
      </w:r>
    </w:p>
    <w:p w:rsidR="007B18DC" w:rsidRDefault="007B18DC" w:rsidP="00AA6266"/>
    <w:p w:rsidR="007B18DC" w:rsidRDefault="007B18DC" w:rsidP="00AA6266">
      <w:pPr>
        <w:rPr>
          <w:b/>
          <w:bCs/>
        </w:rPr>
      </w:pPr>
      <w:r>
        <w:rPr>
          <w:b/>
          <w:bCs/>
        </w:rPr>
        <w:t xml:space="preserve">              ZASTRZEGAMY SOBIE PRAWO PODZIAŁU PRAC </w:t>
      </w:r>
      <w:r w:rsidR="0095109B">
        <w:rPr>
          <w:b/>
          <w:bCs/>
        </w:rPr>
        <w:t xml:space="preserve">ZAMÓWIENIA </w:t>
      </w:r>
      <w:r>
        <w:rPr>
          <w:b/>
          <w:bCs/>
        </w:rPr>
        <w:t>ORAZ</w:t>
      </w:r>
    </w:p>
    <w:p w:rsidR="00EC23C9" w:rsidRDefault="0095109B" w:rsidP="00AA6266">
      <w:pPr>
        <w:rPr>
          <w:b/>
          <w:bCs/>
        </w:rPr>
      </w:pPr>
      <w:r>
        <w:rPr>
          <w:b/>
          <w:bCs/>
        </w:rPr>
        <w:t xml:space="preserve">              UNIEWAŻNIENIA</w:t>
      </w:r>
      <w:r w:rsidR="00F80B0B">
        <w:rPr>
          <w:b/>
          <w:bCs/>
        </w:rPr>
        <w:t xml:space="preserve"> PRZETARGU Z PRZYCZYN OD NAS NIEZALEŻNYCH</w:t>
      </w:r>
    </w:p>
    <w:p w:rsidR="00385996" w:rsidRDefault="00F80B0B" w:rsidP="00AA6266">
      <w:pPr>
        <w:rPr>
          <w:b/>
          <w:bCs/>
        </w:rPr>
      </w:pPr>
      <w:r>
        <w:rPr>
          <w:b/>
          <w:bCs/>
        </w:rPr>
        <w:t xml:space="preserve">              (BRAK MOŻLIWOŚCI </w:t>
      </w:r>
      <w:r w:rsidR="00385996">
        <w:rPr>
          <w:b/>
          <w:bCs/>
        </w:rPr>
        <w:t xml:space="preserve">POZYSKANIA ŚRODKÓW FINANSOWYCH </w:t>
      </w:r>
    </w:p>
    <w:p w:rsidR="007B18DC" w:rsidRPr="00EC0BAE" w:rsidRDefault="00385996" w:rsidP="00AA6266">
      <w:pPr>
        <w:rPr>
          <w:b/>
          <w:bCs/>
        </w:rPr>
      </w:pPr>
      <w:r>
        <w:rPr>
          <w:b/>
          <w:bCs/>
        </w:rPr>
        <w:t xml:space="preserve">              Z BANKU GOSPODARSTWA KRAJOWEGO)</w:t>
      </w:r>
    </w:p>
    <w:p w:rsidR="00067EBB" w:rsidRDefault="00067EBB" w:rsidP="00AA6266"/>
    <w:p w:rsidR="00EC23C9" w:rsidRPr="001A64EA" w:rsidRDefault="00EC23C9" w:rsidP="001A64EA">
      <w:pPr>
        <w:rPr>
          <w:b/>
          <w:bCs/>
          <w:u w:val="single"/>
        </w:rPr>
      </w:pPr>
      <w:r>
        <w:rPr>
          <w:b/>
          <w:bCs/>
          <w:u w:val="single"/>
        </w:rPr>
        <w:t>VI       GWARANCJA</w:t>
      </w:r>
    </w:p>
    <w:p w:rsidR="00E66CAB" w:rsidRPr="00E66CAB" w:rsidRDefault="00E66CAB" w:rsidP="00BC186B">
      <w:r w:rsidRPr="00E66CAB">
        <w:t xml:space="preserve">          </w:t>
      </w:r>
    </w:p>
    <w:p w:rsidR="00385996" w:rsidRDefault="007B18DC" w:rsidP="001A64EA">
      <w:pPr>
        <w:numPr>
          <w:ilvl w:val="0"/>
          <w:numId w:val="4"/>
        </w:numPr>
      </w:pPr>
      <w:r>
        <w:t>Od Wykonawcy, którego oferta zostanie uznana jako najkorzystniejsza wymagane będzie wniesienie przed podpisaniem umowy zabezpieczenia należyteg</w:t>
      </w:r>
      <w:r w:rsidR="00385996">
        <w:t>o wykonania umowy w wysokości 5</w:t>
      </w:r>
      <w:r>
        <w:t>% ceny brutto umowy.</w:t>
      </w:r>
    </w:p>
    <w:p w:rsidR="001A64EA" w:rsidRDefault="007B18DC" w:rsidP="00385996">
      <w:r>
        <w:t xml:space="preserve"> </w:t>
      </w:r>
    </w:p>
    <w:p w:rsidR="001A64EA" w:rsidRDefault="007B18DC" w:rsidP="001A64EA">
      <w:pPr>
        <w:numPr>
          <w:ilvl w:val="0"/>
          <w:numId w:val="4"/>
        </w:numPr>
      </w:pPr>
      <w:r>
        <w:t>Zabezpieczenie może być wnoszone według wyboru Wykona</w:t>
      </w:r>
      <w:r w:rsidR="001A64EA">
        <w:t>wcy w jednej z kilku następujących form</w:t>
      </w:r>
      <w:r>
        <w:t xml:space="preserve">: </w:t>
      </w:r>
    </w:p>
    <w:p w:rsidR="001A64EA" w:rsidRDefault="007B18DC" w:rsidP="001A64EA">
      <w:pPr>
        <w:ind w:left="900"/>
      </w:pPr>
      <w:r>
        <w:t xml:space="preserve">a) pieniądzu, </w:t>
      </w:r>
    </w:p>
    <w:p w:rsidR="001A64EA" w:rsidRDefault="007B18DC" w:rsidP="001A64EA">
      <w:pPr>
        <w:ind w:left="900"/>
      </w:pPr>
      <w:r>
        <w:t>b) poręczeniach bankowych</w:t>
      </w:r>
      <w:r w:rsidR="001A64EA">
        <w:t xml:space="preserve"> </w:t>
      </w:r>
      <w:r>
        <w:t xml:space="preserve"> </w:t>
      </w:r>
    </w:p>
    <w:p w:rsidR="001A64EA" w:rsidRDefault="007B18DC" w:rsidP="001A64EA">
      <w:pPr>
        <w:ind w:left="900"/>
      </w:pPr>
      <w:r>
        <w:t xml:space="preserve">c) gwarancjach bankowych, </w:t>
      </w:r>
    </w:p>
    <w:p w:rsidR="001A64EA" w:rsidRDefault="007B18DC" w:rsidP="001A64EA">
      <w:pPr>
        <w:ind w:left="900"/>
      </w:pPr>
      <w:r>
        <w:t>d) gwarancjach</w:t>
      </w:r>
      <w:r w:rsidR="001A64EA">
        <w:t xml:space="preserve"> ubezpieczeniowych, </w:t>
      </w:r>
      <w:r>
        <w:t xml:space="preserve"> </w:t>
      </w:r>
    </w:p>
    <w:p w:rsidR="001267B4" w:rsidRDefault="001267B4" w:rsidP="00EC0BAE"/>
    <w:p w:rsidR="001267B4" w:rsidRDefault="001267B4" w:rsidP="001267B4">
      <w:r>
        <w:t xml:space="preserve">          3.  </w:t>
      </w:r>
      <w:r w:rsidR="007B18DC">
        <w:t>Zabezpieczenie wnoszone w pieniądzu Wykonawca wpłaca przelewem na rachunek</w:t>
      </w:r>
    </w:p>
    <w:p w:rsidR="001267B4" w:rsidRDefault="007B18DC" w:rsidP="001267B4">
      <w:r>
        <w:t xml:space="preserve"> </w:t>
      </w:r>
      <w:r w:rsidR="001267B4">
        <w:t xml:space="preserve">              </w:t>
      </w:r>
      <w:r>
        <w:t xml:space="preserve">bankowy wskazany przez Zamawiającego. Zabezpieczenie w formie innej niż </w:t>
      </w:r>
      <w:r w:rsidR="001267B4">
        <w:t xml:space="preserve"> </w:t>
      </w:r>
    </w:p>
    <w:p w:rsidR="001267B4" w:rsidRDefault="001267B4" w:rsidP="001267B4">
      <w:r>
        <w:t xml:space="preserve">               </w:t>
      </w:r>
      <w:r w:rsidR="007B18DC">
        <w:t xml:space="preserve">pieniądz należy złożyć w formie oryginału. Dokument stanowiący formę </w:t>
      </w:r>
    </w:p>
    <w:p w:rsidR="001267B4" w:rsidRDefault="001267B4" w:rsidP="001267B4">
      <w:r>
        <w:t xml:space="preserve">               </w:t>
      </w:r>
      <w:r w:rsidR="007B18DC">
        <w:t>zabezpieczenia należytego wykonania umowy winien zawierać stwierdzenie, że na</w:t>
      </w:r>
    </w:p>
    <w:p w:rsidR="001267B4" w:rsidRDefault="001267B4" w:rsidP="001267B4">
      <w:r>
        <w:t xml:space="preserve">              </w:t>
      </w:r>
      <w:r w:rsidR="007B18DC">
        <w:t xml:space="preserve"> pierwsze pisemne żądanie Zamawiającego wzywające do zapłaty kwoty z tytułu</w:t>
      </w:r>
    </w:p>
    <w:p w:rsidR="001267B4" w:rsidRDefault="001267B4" w:rsidP="001267B4">
      <w:r>
        <w:t xml:space="preserve">              </w:t>
      </w:r>
      <w:r w:rsidR="007B18DC">
        <w:t xml:space="preserve"> nienależytego wykonania umowy zgodnie z warunkami umowy, następuje jej</w:t>
      </w:r>
    </w:p>
    <w:p w:rsidR="001267B4" w:rsidRDefault="001267B4" w:rsidP="001267B4">
      <w:r>
        <w:t xml:space="preserve">              </w:t>
      </w:r>
      <w:r w:rsidR="007B18DC">
        <w:t xml:space="preserve"> bezwarunkowa wypłata bez jak</w:t>
      </w:r>
      <w:r>
        <w:t xml:space="preserve">ichkolwiek zastrzeżeń ze strony  </w:t>
      </w:r>
      <w:r w:rsidR="007B18DC">
        <w:t>gwarant</w:t>
      </w:r>
      <w:r w:rsidR="001A64EA">
        <w:t>a</w:t>
      </w:r>
      <w:r>
        <w:t xml:space="preserve"> /</w:t>
      </w:r>
    </w:p>
    <w:p w:rsidR="001A64EA" w:rsidRDefault="001267B4" w:rsidP="001267B4">
      <w:r>
        <w:t xml:space="preserve">               </w:t>
      </w:r>
      <w:r w:rsidR="001A64EA">
        <w:t xml:space="preserve">poręczyciela. </w:t>
      </w:r>
    </w:p>
    <w:p w:rsidR="00D83B58" w:rsidRDefault="00D83B58" w:rsidP="00686B99">
      <w:pPr>
        <w:ind w:left="540"/>
      </w:pPr>
    </w:p>
    <w:p w:rsidR="001267B4" w:rsidRDefault="00686B99" w:rsidP="00686B99">
      <w:pPr>
        <w:ind w:left="540"/>
      </w:pPr>
      <w:r>
        <w:t xml:space="preserve">4.   </w:t>
      </w:r>
      <w:r w:rsidR="007B18DC">
        <w:t>Wykonawca w dniu podpisania umo</w:t>
      </w:r>
      <w:r w:rsidR="001A64EA">
        <w:t>wy wnosi 100% ustalonej</w:t>
      </w:r>
      <w:r w:rsidR="007B18DC">
        <w:t xml:space="preserve"> kwoty zabezpieczenia </w:t>
      </w:r>
      <w:r w:rsidR="001267B4">
        <w:t xml:space="preserve"> </w:t>
      </w:r>
    </w:p>
    <w:p w:rsidR="001A64EA" w:rsidRDefault="007B18DC" w:rsidP="001267B4">
      <w:pPr>
        <w:pStyle w:val="Akapitzlist"/>
        <w:ind w:left="900"/>
      </w:pPr>
      <w:r>
        <w:t xml:space="preserve">należytego wykonania umowy. </w:t>
      </w:r>
    </w:p>
    <w:p w:rsidR="00D83B58" w:rsidRDefault="00D83B58" w:rsidP="001267B4">
      <w:pPr>
        <w:pStyle w:val="Akapitzlist"/>
        <w:ind w:left="900"/>
      </w:pPr>
    </w:p>
    <w:p w:rsidR="00686B99" w:rsidRDefault="001267B4" w:rsidP="001267B4">
      <w:r>
        <w:t xml:space="preserve">         </w:t>
      </w:r>
      <w:r w:rsidR="00686B99">
        <w:t xml:space="preserve">5.  </w:t>
      </w:r>
      <w:r w:rsidR="007B18DC">
        <w:t xml:space="preserve"> W przypadku wnoszenia zabezpieczenia w innej formie niż pieniądz musi być ono </w:t>
      </w:r>
    </w:p>
    <w:p w:rsidR="00686B99" w:rsidRDefault="00686B99" w:rsidP="001267B4">
      <w:r>
        <w:t xml:space="preserve">               </w:t>
      </w:r>
      <w:r w:rsidR="007B18DC">
        <w:t xml:space="preserve">wniesione najpóźniej w dniu zawarcia umowy w pełnej </w:t>
      </w:r>
      <w:r w:rsidR="001A64EA">
        <w:t xml:space="preserve">wysokości, </w:t>
      </w:r>
      <w:r w:rsidR="007B18DC">
        <w:t>stanowiącej</w:t>
      </w:r>
    </w:p>
    <w:p w:rsidR="00D83B58" w:rsidRDefault="00686B99" w:rsidP="001267B4">
      <w:r>
        <w:t xml:space="preserve">              </w:t>
      </w:r>
      <w:r w:rsidR="007B18DC">
        <w:t xml:space="preserve"> </w:t>
      </w:r>
      <w:r w:rsidR="00D83B58">
        <w:t xml:space="preserve">równowartość 5 </w:t>
      </w:r>
      <w:r w:rsidR="007B18DC">
        <w:t>% ceny</w:t>
      </w:r>
      <w:r w:rsidR="001267B4">
        <w:t xml:space="preserve"> brutto umowy</w:t>
      </w:r>
      <w:r w:rsidR="007B18DC">
        <w:t>.</w:t>
      </w:r>
    </w:p>
    <w:p w:rsidR="001A64EA" w:rsidRDefault="007B18DC" w:rsidP="001267B4">
      <w:r>
        <w:t xml:space="preserve"> </w:t>
      </w:r>
    </w:p>
    <w:p w:rsidR="00686B99" w:rsidRDefault="00686B99" w:rsidP="00686B99">
      <w:r>
        <w:t xml:space="preserve">         6.  </w:t>
      </w:r>
      <w:r w:rsidR="007B18DC">
        <w:t xml:space="preserve"> Zabezpieczenie należytego wykonan</w:t>
      </w:r>
      <w:r w:rsidR="001267B4">
        <w:t>ia umowy,</w:t>
      </w:r>
      <w:r w:rsidR="007B18DC">
        <w:t xml:space="preserve"> zwrócone zostani</w:t>
      </w:r>
      <w:r w:rsidR="001A64EA">
        <w:t>e na następujących</w:t>
      </w:r>
    </w:p>
    <w:p w:rsidR="00686B99" w:rsidRDefault="00686B99" w:rsidP="00686B99">
      <w:r>
        <w:t xml:space="preserve">              </w:t>
      </w:r>
      <w:r w:rsidR="001A64EA">
        <w:t xml:space="preserve"> zasadach: - 5</w:t>
      </w:r>
      <w:r w:rsidR="007B18DC">
        <w:t>0 % całości zabezpieczenia w ter</w:t>
      </w:r>
      <w:r w:rsidR="0095109B">
        <w:t>minie 30 dni od dnia zakończenia</w:t>
      </w:r>
    </w:p>
    <w:p w:rsidR="00686B99" w:rsidRDefault="00686B99" w:rsidP="00686B99">
      <w:r>
        <w:t xml:space="preserve">              </w:t>
      </w:r>
      <w:r w:rsidR="007B18DC">
        <w:t xml:space="preserve"> przez Wykonawcę robót budowlanych i przyjęcia ich przez Zamawiającego, jako </w:t>
      </w:r>
    </w:p>
    <w:p w:rsidR="00686B99" w:rsidRDefault="00686B99" w:rsidP="00686B99">
      <w:r>
        <w:t xml:space="preserve">               </w:t>
      </w:r>
      <w:r w:rsidR="007B18DC">
        <w:t>należyci</w:t>
      </w:r>
      <w:r w:rsidR="001267B4">
        <w:t>e wykonanych – bez wad i usterek</w:t>
      </w:r>
      <w:r>
        <w:t xml:space="preserve"> </w:t>
      </w:r>
      <w:r w:rsidR="001A64EA">
        <w:t>- pozostałe 5</w:t>
      </w:r>
      <w:r w:rsidR="007B18DC">
        <w:t xml:space="preserve">0 % w terminie 14 dni po </w:t>
      </w:r>
    </w:p>
    <w:p w:rsidR="001A64EA" w:rsidRDefault="00686B99" w:rsidP="00686B99">
      <w:r>
        <w:t xml:space="preserve">              </w:t>
      </w:r>
      <w:r w:rsidR="007B18DC">
        <w:t>upływie okresu rękojmi i usunięciu</w:t>
      </w:r>
      <w:r w:rsidR="001267B4">
        <w:t xml:space="preserve"> ewentualnych usterek.</w:t>
      </w:r>
    </w:p>
    <w:p w:rsidR="001A64EA" w:rsidRDefault="001A64EA" w:rsidP="001A64EA">
      <w:pPr>
        <w:ind w:left="900"/>
      </w:pPr>
      <w:r w:rsidRPr="001A64EA">
        <w:t xml:space="preserve"> </w:t>
      </w:r>
    </w:p>
    <w:p w:rsidR="001A64EA" w:rsidRPr="007B18DC" w:rsidRDefault="001267B4" w:rsidP="001A64EA">
      <w:r>
        <w:t xml:space="preserve">              </w:t>
      </w:r>
      <w:r w:rsidR="001A64EA" w:rsidRPr="00D83B58">
        <w:rPr>
          <w:u w:val="single"/>
        </w:rPr>
        <w:t>Wymagany termin</w:t>
      </w:r>
      <w:r w:rsidRPr="00D83B58">
        <w:rPr>
          <w:u w:val="single"/>
        </w:rPr>
        <w:t xml:space="preserve"> gwarancji to 24 miesiące</w:t>
      </w:r>
      <w:r w:rsidR="00686B99" w:rsidRPr="00D83B58">
        <w:rPr>
          <w:u w:val="single"/>
        </w:rPr>
        <w:t>,  rękojmi-</w:t>
      </w:r>
      <w:r w:rsidR="001A64EA" w:rsidRPr="00D83B58">
        <w:rPr>
          <w:u w:val="single"/>
        </w:rPr>
        <w:t>36 miesięcy</w:t>
      </w:r>
      <w:r w:rsidR="001A64EA">
        <w:t>.</w:t>
      </w:r>
      <w:r w:rsidR="001A64EA" w:rsidRPr="00C22795">
        <w:rPr>
          <w:b/>
          <w:bCs/>
        </w:rPr>
        <w:t xml:space="preserve"> </w:t>
      </w:r>
    </w:p>
    <w:p w:rsidR="00EC23C9" w:rsidRDefault="00EC23C9"/>
    <w:p w:rsidR="00961254" w:rsidRDefault="00961254" w:rsidP="00CD33AC">
      <w:r>
        <w:t xml:space="preserve">              </w:t>
      </w:r>
      <w:bookmarkStart w:id="0" w:name="_GoBack"/>
      <w:bookmarkEnd w:id="0"/>
    </w:p>
    <w:p w:rsidR="00961254" w:rsidRDefault="00961254">
      <w:r>
        <w:t xml:space="preserve">              </w:t>
      </w:r>
    </w:p>
    <w:p w:rsidR="001A64EA" w:rsidRDefault="001A64EA"/>
    <w:sectPr w:rsidR="001A64EA" w:rsidSect="00DB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674"/>
    <w:multiLevelType w:val="hybridMultilevel"/>
    <w:tmpl w:val="9F180996"/>
    <w:lvl w:ilvl="0" w:tplc="727EDA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635876"/>
    <w:multiLevelType w:val="hybridMultilevel"/>
    <w:tmpl w:val="9BCA3E86"/>
    <w:lvl w:ilvl="0" w:tplc="727EDA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BD63F23"/>
    <w:multiLevelType w:val="hybridMultilevel"/>
    <w:tmpl w:val="D3C0E81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42835452"/>
    <w:multiLevelType w:val="hybridMultilevel"/>
    <w:tmpl w:val="FAE02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8B4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7B5"/>
    <w:multiLevelType w:val="hybridMultilevel"/>
    <w:tmpl w:val="08FC2F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2B52592"/>
    <w:multiLevelType w:val="hybridMultilevel"/>
    <w:tmpl w:val="6174F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25825"/>
    <w:multiLevelType w:val="hybridMultilevel"/>
    <w:tmpl w:val="9BCA3E86"/>
    <w:lvl w:ilvl="0" w:tplc="727EDA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5815D0D"/>
    <w:multiLevelType w:val="hybridMultilevel"/>
    <w:tmpl w:val="E8FCC4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83E6E38"/>
    <w:multiLevelType w:val="hybridMultilevel"/>
    <w:tmpl w:val="98825A24"/>
    <w:lvl w:ilvl="0" w:tplc="8CF6380C">
      <w:start w:val="4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0C16508"/>
    <w:multiLevelType w:val="hybridMultilevel"/>
    <w:tmpl w:val="C1323D9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66"/>
    <w:rsid w:val="000040C8"/>
    <w:rsid w:val="00007F21"/>
    <w:rsid w:val="000135DC"/>
    <w:rsid w:val="00017595"/>
    <w:rsid w:val="000400BB"/>
    <w:rsid w:val="00067EBB"/>
    <w:rsid w:val="00080190"/>
    <w:rsid w:val="000B03F9"/>
    <w:rsid w:val="000C0640"/>
    <w:rsid w:val="000C506C"/>
    <w:rsid w:val="000E250C"/>
    <w:rsid w:val="001267B4"/>
    <w:rsid w:val="001324FB"/>
    <w:rsid w:val="00133FF9"/>
    <w:rsid w:val="001431D5"/>
    <w:rsid w:val="00144B7F"/>
    <w:rsid w:val="00172F5D"/>
    <w:rsid w:val="00180093"/>
    <w:rsid w:val="001A50C5"/>
    <w:rsid w:val="001A64EA"/>
    <w:rsid w:val="001F7800"/>
    <w:rsid w:val="00200F95"/>
    <w:rsid w:val="00233F49"/>
    <w:rsid w:val="00255D7F"/>
    <w:rsid w:val="002A3C5D"/>
    <w:rsid w:val="002B221D"/>
    <w:rsid w:val="002C7C72"/>
    <w:rsid w:val="002D303A"/>
    <w:rsid w:val="002D75AC"/>
    <w:rsid w:val="002F0154"/>
    <w:rsid w:val="002F4E36"/>
    <w:rsid w:val="00301DC5"/>
    <w:rsid w:val="0032016B"/>
    <w:rsid w:val="00322042"/>
    <w:rsid w:val="003655F8"/>
    <w:rsid w:val="00370B3F"/>
    <w:rsid w:val="003858E5"/>
    <w:rsid w:val="00385996"/>
    <w:rsid w:val="003E14A2"/>
    <w:rsid w:val="00404151"/>
    <w:rsid w:val="004A07CD"/>
    <w:rsid w:val="004B748E"/>
    <w:rsid w:val="004C7E2B"/>
    <w:rsid w:val="004F6D84"/>
    <w:rsid w:val="005374E1"/>
    <w:rsid w:val="00572F30"/>
    <w:rsid w:val="005A20F4"/>
    <w:rsid w:val="006178F0"/>
    <w:rsid w:val="00686B99"/>
    <w:rsid w:val="006C5C78"/>
    <w:rsid w:val="00706F94"/>
    <w:rsid w:val="007455D4"/>
    <w:rsid w:val="00746F35"/>
    <w:rsid w:val="00766310"/>
    <w:rsid w:val="007B18DC"/>
    <w:rsid w:val="007D211E"/>
    <w:rsid w:val="007D52CA"/>
    <w:rsid w:val="007E60DE"/>
    <w:rsid w:val="007F2602"/>
    <w:rsid w:val="007F41E7"/>
    <w:rsid w:val="008135A3"/>
    <w:rsid w:val="00827800"/>
    <w:rsid w:val="008352BE"/>
    <w:rsid w:val="00835F3B"/>
    <w:rsid w:val="00860641"/>
    <w:rsid w:val="00861CEC"/>
    <w:rsid w:val="00866BE4"/>
    <w:rsid w:val="00874CEF"/>
    <w:rsid w:val="008E0F79"/>
    <w:rsid w:val="008E52C4"/>
    <w:rsid w:val="00905337"/>
    <w:rsid w:val="009136ED"/>
    <w:rsid w:val="0095109B"/>
    <w:rsid w:val="009531E4"/>
    <w:rsid w:val="00961254"/>
    <w:rsid w:val="0097116E"/>
    <w:rsid w:val="009C15F0"/>
    <w:rsid w:val="009E2398"/>
    <w:rsid w:val="009E2615"/>
    <w:rsid w:val="00A012B2"/>
    <w:rsid w:val="00A01845"/>
    <w:rsid w:val="00A5368D"/>
    <w:rsid w:val="00A94DF0"/>
    <w:rsid w:val="00AA6266"/>
    <w:rsid w:val="00AD564A"/>
    <w:rsid w:val="00B02B11"/>
    <w:rsid w:val="00B32CAF"/>
    <w:rsid w:val="00B330A1"/>
    <w:rsid w:val="00B76415"/>
    <w:rsid w:val="00B774C2"/>
    <w:rsid w:val="00B8676F"/>
    <w:rsid w:val="00B8691E"/>
    <w:rsid w:val="00B90A62"/>
    <w:rsid w:val="00B9452E"/>
    <w:rsid w:val="00BA44AF"/>
    <w:rsid w:val="00BA7F11"/>
    <w:rsid w:val="00BC186B"/>
    <w:rsid w:val="00BD2B7D"/>
    <w:rsid w:val="00BD4D33"/>
    <w:rsid w:val="00C17D2E"/>
    <w:rsid w:val="00C20A93"/>
    <w:rsid w:val="00C22795"/>
    <w:rsid w:val="00C365FD"/>
    <w:rsid w:val="00CA0F30"/>
    <w:rsid w:val="00CA2355"/>
    <w:rsid w:val="00CB175A"/>
    <w:rsid w:val="00CD33AC"/>
    <w:rsid w:val="00CE4915"/>
    <w:rsid w:val="00CE6510"/>
    <w:rsid w:val="00D83B58"/>
    <w:rsid w:val="00DA0686"/>
    <w:rsid w:val="00DB661C"/>
    <w:rsid w:val="00DC3A75"/>
    <w:rsid w:val="00DD1798"/>
    <w:rsid w:val="00E13E11"/>
    <w:rsid w:val="00E3005F"/>
    <w:rsid w:val="00E419FB"/>
    <w:rsid w:val="00E655E4"/>
    <w:rsid w:val="00E66CAB"/>
    <w:rsid w:val="00E960D0"/>
    <w:rsid w:val="00E9717E"/>
    <w:rsid w:val="00EA78CF"/>
    <w:rsid w:val="00EB5040"/>
    <w:rsid w:val="00EC0BAE"/>
    <w:rsid w:val="00EC23C9"/>
    <w:rsid w:val="00F16003"/>
    <w:rsid w:val="00F371F6"/>
    <w:rsid w:val="00F43463"/>
    <w:rsid w:val="00F458B2"/>
    <w:rsid w:val="00F66BFE"/>
    <w:rsid w:val="00F77EBC"/>
    <w:rsid w:val="00F80B0B"/>
    <w:rsid w:val="00F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26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6266"/>
    <w:pPr>
      <w:keepNext/>
      <w:autoSpaceDE w:val="0"/>
      <w:autoSpaceDN w:val="0"/>
      <w:adjustRightInd w:val="0"/>
      <w:spacing w:line="258" w:lineRule="atLeast"/>
      <w:jc w:val="both"/>
      <w:outlineLvl w:val="1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C17D2E"/>
    <w:rPr>
      <w:rFonts w:ascii="Cambria" w:hAnsi="Cambria" w:cs="Cambria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AA6266"/>
    <w:pPr>
      <w:tabs>
        <w:tab w:val="left" w:pos="450"/>
        <w:tab w:val="right" w:pos="540"/>
        <w:tab w:val="right" w:pos="630"/>
        <w:tab w:val="right" w:pos="720"/>
        <w:tab w:val="right" w:pos="1170"/>
        <w:tab w:val="right" w:pos="1440"/>
        <w:tab w:val="right" w:pos="2160"/>
        <w:tab w:val="left" w:pos="2340"/>
        <w:tab w:val="right" w:pos="2790"/>
        <w:tab w:val="right" w:pos="3510"/>
        <w:tab w:val="right" w:pos="4230"/>
        <w:tab w:val="center" w:pos="4500"/>
        <w:tab w:val="right" w:pos="4950"/>
        <w:tab w:val="right" w:pos="5670"/>
        <w:tab w:val="right" w:pos="6390"/>
        <w:tab w:val="right" w:pos="7110"/>
        <w:tab w:val="right" w:pos="7830"/>
        <w:tab w:val="right" w:pos="8460"/>
        <w:tab w:val="right" w:pos="9090"/>
        <w:tab w:val="right" w:pos="9180"/>
        <w:tab w:val="right" w:pos="9900"/>
        <w:tab w:val="right" w:pos="10620"/>
        <w:tab w:val="right" w:pos="11340"/>
        <w:tab w:val="right" w:pos="12060"/>
        <w:tab w:val="right" w:pos="12780"/>
        <w:tab w:val="right" w:pos="13410"/>
        <w:tab w:val="right" w:pos="14130"/>
        <w:tab w:val="right" w:pos="14850"/>
        <w:tab w:val="right" w:pos="15570"/>
        <w:tab w:val="right" w:pos="16290"/>
        <w:tab w:val="right" w:pos="17010"/>
        <w:tab w:val="right" w:pos="17730"/>
      </w:tabs>
      <w:autoSpaceDE w:val="0"/>
      <w:autoSpaceDN w:val="0"/>
      <w:adjustRightInd w:val="0"/>
      <w:spacing w:line="250" w:lineRule="atLeast"/>
      <w:ind w:left="227" w:hanging="227"/>
      <w:jc w:val="both"/>
    </w:pPr>
    <w:rPr>
      <w:color w:val="000000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17D2E"/>
    <w:rPr>
      <w:sz w:val="24"/>
      <w:szCs w:val="24"/>
    </w:rPr>
  </w:style>
  <w:style w:type="paragraph" w:customStyle="1" w:styleId="Tekstwstpniesformatowany">
    <w:name w:val="Tekst wstępnie sformatowany"/>
    <w:basedOn w:val="Normalny"/>
    <w:rsid w:val="002D303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126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26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6266"/>
    <w:pPr>
      <w:keepNext/>
      <w:autoSpaceDE w:val="0"/>
      <w:autoSpaceDN w:val="0"/>
      <w:adjustRightInd w:val="0"/>
      <w:spacing w:line="258" w:lineRule="atLeast"/>
      <w:jc w:val="both"/>
      <w:outlineLvl w:val="1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C17D2E"/>
    <w:rPr>
      <w:rFonts w:ascii="Cambria" w:hAnsi="Cambria" w:cs="Cambria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AA6266"/>
    <w:pPr>
      <w:tabs>
        <w:tab w:val="left" w:pos="450"/>
        <w:tab w:val="right" w:pos="540"/>
        <w:tab w:val="right" w:pos="630"/>
        <w:tab w:val="right" w:pos="720"/>
        <w:tab w:val="right" w:pos="1170"/>
        <w:tab w:val="right" w:pos="1440"/>
        <w:tab w:val="right" w:pos="2160"/>
        <w:tab w:val="left" w:pos="2340"/>
        <w:tab w:val="right" w:pos="2790"/>
        <w:tab w:val="right" w:pos="3510"/>
        <w:tab w:val="right" w:pos="4230"/>
        <w:tab w:val="center" w:pos="4500"/>
        <w:tab w:val="right" w:pos="4950"/>
        <w:tab w:val="right" w:pos="5670"/>
        <w:tab w:val="right" w:pos="6390"/>
        <w:tab w:val="right" w:pos="7110"/>
        <w:tab w:val="right" w:pos="7830"/>
        <w:tab w:val="right" w:pos="8460"/>
        <w:tab w:val="right" w:pos="9090"/>
        <w:tab w:val="right" w:pos="9180"/>
        <w:tab w:val="right" w:pos="9900"/>
        <w:tab w:val="right" w:pos="10620"/>
        <w:tab w:val="right" w:pos="11340"/>
        <w:tab w:val="right" w:pos="12060"/>
        <w:tab w:val="right" w:pos="12780"/>
        <w:tab w:val="right" w:pos="13410"/>
        <w:tab w:val="right" w:pos="14130"/>
        <w:tab w:val="right" w:pos="14850"/>
        <w:tab w:val="right" w:pos="15570"/>
        <w:tab w:val="right" w:pos="16290"/>
        <w:tab w:val="right" w:pos="17010"/>
        <w:tab w:val="right" w:pos="17730"/>
      </w:tabs>
      <w:autoSpaceDE w:val="0"/>
      <w:autoSpaceDN w:val="0"/>
      <w:adjustRightInd w:val="0"/>
      <w:spacing w:line="250" w:lineRule="atLeast"/>
      <w:ind w:left="227" w:hanging="227"/>
      <w:jc w:val="both"/>
    </w:pPr>
    <w:rPr>
      <w:color w:val="000000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17D2E"/>
    <w:rPr>
      <w:sz w:val="24"/>
      <w:szCs w:val="24"/>
    </w:rPr>
  </w:style>
  <w:style w:type="paragraph" w:customStyle="1" w:styleId="Tekstwstpniesformatowany">
    <w:name w:val="Tekst wstępnie sformatowany"/>
    <w:basedOn w:val="Normalny"/>
    <w:rsid w:val="002D303A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126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0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2503</Words>
  <Characters>15018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ReichK</cp:lastModifiedBy>
  <cp:revision>23</cp:revision>
  <cp:lastPrinted>2018-01-26T12:31:00Z</cp:lastPrinted>
  <dcterms:created xsi:type="dcterms:W3CDTF">2017-11-30T06:26:00Z</dcterms:created>
  <dcterms:modified xsi:type="dcterms:W3CDTF">2018-01-26T13:11:00Z</dcterms:modified>
</cp:coreProperties>
</file>